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4FAA5" w14:textId="77777777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37CE6">
        <w:rPr>
          <w:rFonts w:ascii="黑体" w:eastAsia="黑体" w:hAnsi="黑体" w:hint="eastAsia"/>
          <w:sz w:val="32"/>
          <w:szCs w:val="32"/>
        </w:rPr>
        <w:t>药</w:t>
      </w:r>
      <w:r w:rsidR="00637CE6">
        <w:rPr>
          <w:rFonts w:ascii="黑体" w:eastAsia="黑体" w:hAnsi="黑体"/>
          <w:sz w:val="32"/>
          <w:szCs w:val="32"/>
        </w:rPr>
        <w:t>物分析</w:t>
      </w:r>
      <w:r w:rsidR="00CC4A1F">
        <w:rPr>
          <w:rFonts w:ascii="黑体" w:eastAsia="黑体" w:hAnsi="黑体" w:hint="eastAsia"/>
          <w:sz w:val="32"/>
          <w:szCs w:val="32"/>
        </w:rPr>
        <w:t>(</w:t>
      </w:r>
      <w:r w:rsidR="00637CE6">
        <w:rPr>
          <w:rFonts w:ascii="黑体" w:eastAsia="黑体" w:hAnsi="黑体" w:hint="eastAsia"/>
          <w:sz w:val="32"/>
          <w:szCs w:val="32"/>
        </w:rPr>
        <w:t>一</w:t>
      </w:r>
      <w:r w:rsidR="00CC4A1F">
        <w:rPr>
          <w:rFonts w:ascii="黑体" w:eastAsia="黑体" w:hAnsi="黑体" w:hint="eastAsia"/>
          <w:sz w:val="32"/>
          <w:szCs w:val="32"/>
        </w:rPr>
        <w:t>)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789053CB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2272F606" w14:textId="77777777" w:rsidTr="00DD7B5F">
        <w:trPr>
          <w:jc w:val="center"/>
        </w:trPr>
        <w:tc>
          <w:tcPr>
            <w:tcW w:w="1135" w:type="dxa"/>
            <w:vAlign w:val="center"/>
          </w:tcPr>
          <w:p w14:paraId="53EB9A5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08DD94D" w14:textId="77777777" w:rsidR="00D13271" w:rsidRPr="00DD7B5F" w:rsidRDefault="00637CE6" w:rsidP="00637CE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Pharmaceutical Analysis</w:t>
            </w:r>
            <w:r w:rsidR="00B97C3A">
              <w:rPr>
                <w:rFonts w:ascii="宋体" w:eastAsia="宋体" w:hAnsi="宋体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2CD6079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9EDCA34" w14:textId="77777777" w:rsidR="00D13271" w:rsidRPr="00DD7B5F" w:rsidRDefault="00637CE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PHAR1103</w:t>
            </w:r>
          </w:p>
        </w:tc>
      </w:tr>
      <w:tr w:rsidR="00D13271" w:rsidRPr="002F4D99" w14:paraId="37D31BDC" w14:textId="77777777" w:rsidTr="00DD7B5F">
        <w:trPr>
          <w:jc w:val="center"/>
        </w:trPr>
        <w:tc>
          <w:tcPr>
            <w:tcW w:w="1135" w:type="dxa"/>
            <w:vAlign w:val="center"/>
          </w:tcPr>
          <w:p w14:paraId="2F55027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B4BA714" w14:textId="1B2A7CCB" w:rsidR="00D13271" w:rsidRPr="00DD7B5F" w:rsidRDefault="007C1C93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C1C93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5055980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EB66F27" w14:textId="77777777" w:rsidR="00D13271" w:rsidRPr="00DD7B5F" w:rsidRDefault="00637CE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</w:t>
            </w:r>
            <w:r>
              <w:rPr>
                <w:rFonts w:ascii="宋体" w:eastAsia="宋体" w:hAnsi="宋体"/>
              </w:rPr>
              <w:t>学</w:t>
            </w:r>
          </w:p>
        </w:tc>
      </w:tr>
      <w:tr w:rsidR="00D13271" w:rsidRPr="002F4D99" w14:paraId="2E96C652" w14:textId="77777777" w:rsidTr="00DD7B5F">
        <w:trPr>
          <w:jc w:val="center"/>
        </w:trPr>
        <w:tc>
          <w:tcPr>
            <w:tcW w:w="1135" w:type="dxa"/>
            <w:vAlign w:val="center"/>
          </w:tcPr>
          <w:p w14:paraId="38E0A7F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1D981E19" w14:textId="1A2C2E3F" w:rsidR="00D13271" w:rsidRPr="00DD7B5F" w:rsidRDefault="00637CE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6FC7727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17FCAE0" w14:textId="77777777" w:rsidR="00D13271" w:rsidRPr="00DD7B5F" w:rsidRDefault="00637CE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72</w:t>
            </w:r>
          </w:p>
        </w:tc>
      </w:tr>
      <w:tr w:rsidR="00D13271" w:rsidRPr="002F4D99" w14:paraId="2B4E4988" w14:textId="77777777" w:rsidTr="00DD7B5F">
        <w:trPr>
          <w:jc w:val="center"/>
        </w:trPr>
        <w:tc>
          <w:tcPr>
            <w:tcW w:w="1135" w:type="dxa"/>
            <w:vAlign w:val="center"/>
          </w:tcPr>
          <w:p w14:paraId="6943148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D783A1E" w14:textId="77777777" w:rsidR="00D13271" w:rsidRPr="00DD7B5F" w:rsidRDefault="00637CE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637CE6">
              <w:rPr>
                <w:rFonts w:ascii="宋体" w:eastAsia="宋体" w:hAnsi="宋体" w:hint="eastAsia"/>
              </w:rPr>
              <w:t>谢洪平、贵春山、张经硕</w:t>
            </w:r>
          </w:p>
        </w:tc>
        <w:tc>
          <w:tcPr>
            <w:tcW w:w="1134" w:type="dxa"/>
            <w:vAlign w:val="center"/>
          </w:tcPr>
          <w:p w14:paraId="185A630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E9593A7" w14:textId="6BEE63FF" w:rsidR="00D13271" w:rsidRPr="00DD7B5F" w:rsidRDefault="00637CE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</w:t>
            </w:r>
            <w:r w:rsidR="00E56659">
              <w:rPr>
                <w:rFonts w:ascii="宋体" w:eastAsia="宋体" w:hAnsi="宋体" w:hint="eastAsia"/>
              </w:rPr>
              <w:t>.</w:t>
            </w:r>
            <w:r w:rsidR="00E56659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37C4A69D" w14:textId="77777777" w:rsidTr="00DD7B5F">
        <w:trPr>
          <w:jc w:val="center"/>
        </w:trPr>
        <w:tc>
          <w:tcPr>
            <w:tcW w:w="1135" w:type="dxa"/>
            <w:vAlign w:val="center"/>
          </w:tcPr>
          <w:p w14:paraId="7567B46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680D6FE" w14:textId="77777777" w:rsidR="00D13271" w:rsidRPr="00DD7B5F" w:rsidRDefault="00637CE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37CE6">
              <w:rPr>
                <w:rFonts w:ascii="宋体" w:eastAsia="宋体" w:hAnsi="宋体" w:hint="eastAsia"/>
              </w:rPr>
              <w:t>药物分析（主编：杭太俊，第八版，人民卫生出版社）</w:t>
            </w:r>
          </w:p>
        </w:tc>
      </w:tr>
    </w:tbl>
    <w:p w14:paraId="0E38B4CC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07CAED5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3A4BE81D" w14:textId="77777777" w:rsidR="00E05E8B" w:rsidRPr="00FB77A1" w:rsidRDefault="005A0C92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A0C92">
        <w:rPr>
          <w:rFonts w:hAnsi="宋体" w:cs="宋体" w:hint="eastAsia"/>
        </w:rPr>
        <w:t>《药物分析》是运用科学方法和技术，研究和探索化学合成药物或天然药物及其制剂质量控制的方法学科。其任务是为药品的实验研究、生产、供应，以及临床使用提供严格的质量标准和科学的分析方法，保证用药的安全、有效和合理。通过本课程的学习使学生树立全面的药品质量控制观念，掌握药物及其制剂的分析技术的基本原理与分析方法、以及质量控制的一般规律，能够从药物的化学结构出发，结合其理化特性理解其与分析方法之间的关系，能够熟练使用药典并完成药品质量检验工作。</w:t>
      </w:r>
    </w:p>
    <w:p w14:paraId="0D1465FF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6299A9B9" w14:textId="77777777" w:rsidR="000F054A" w:rsidRDefault="006E5790" w:rsidP="0035685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6E5790">
        <w:rPr>
          <w:rFonts w:hAnsi="宋体" w:cs="宋体" w:hint="eastAsia"/>
        </w:rPr>
        <w:t>通过本课程的学习</w:t>
      </w:r>
      <w:r>
        <w:rPr>
          <w:rFonts w:hAnsi="宋体" w:cs="宋体" w:hint="eastAsia"/>
        </w:rPr>
        <w:t>，</w:t>
      </w:r>
      <w:r w:rsidRPr="006E5790">
        <w:rPr>
          <w:rFonts w:hAnsi="宋体" w:cs="宋体"/>
        </w:rPr>
        <w:t>要求学生树立</w:t>
      </w:r>
      <w:r w:rsidR="00702CA5" w:rsidRPr="00702CA5">
        <w:rPr>
          <w:rFonts w:hAnsi="宋体" w:cs="宋体" w:hint="eastAsia"/>
        </w:rPr>
        <w:t>全面的药品质量管理</w:t>
      </w:r>
      <w:r w:rsidRPr="006E5790">
        <w:rPr>
          <w:rFonts w:hAnsi="宋体" w:cs="宋体"/>
        </w:rPr>
        <w:t>概念</w:t>
      </w:r>
      <w:r w:rsidR="0035685E">
        <w:rPr>
          <w:rFonts w:hAnsi="宋体" w:cs="宋体" w:hint="eastAsia"/>
        </w:rPr>
        <w:t>，</w:t>
      </w:r>
      <w:r w:rsidR="0035685E" w:rsidRPr="0035685E">
        <w:rPr>
          <w:rFonts w:hAnsi="宋体" w:cs="宋体" w:hint="eastAsia"/>
        </w:rPr>
        <w:t>掌握药物及其制剂分析技术的基本原理与基本方法</w:t>
      </w:r>
      <w:r w:rsidR="0035685E">
        <w:rPr>
          <w:rFonts w:hAnsi="宋体" w:cs="宋体"/>
        </w:rPr>
        <w:t>，</w:t>
      </w:r>
      <w:r w:rsidR="0035685E" w:rsidRPr="0035685E">
        <w:rPr>
          <w:rFonts w:hAnsi="宋体" w:cs="宋体"/>
        </w:rPr>
        <w:t>掌握常用检测技术在药物分析工</w:t>
      </w:r>
      <w:r w:rsidR="0035685E" w:rsidRPr="0035685E">
        <w:rPr>
          <w:rFonts w:hAnsi="宋体" w:cs="宋体" w:hint="eastAsia"/>
        </w:rPr>
        <w:t>作中的应用</w:t>
      </w:r>
      <w:r w:rsidR="0035685E">
        <w:rPr>
          <w:rFonts w:hAnsi="宋体" w:cs="宋体" w:hint="eastAsia"/>
        </w:rPr>
        <w:t>，熟悉分析方法的建立和各项效能指标的评价</w:t>
      </w:r>
      <w:r w:rsidR="0035685E">
        <w:rPr>
          <w:rFonts w:hAnsi="宋体" w:cs="宋体"/>
        </w:rPr>
        <w:t>。</w:t>
      </w:r>
      <w:r w:rsidRPr="006E5790">
        <w:rPr>
          <w:rFonts w:hAnsi="宋体" w:cs="宋体"/>
        </w:rPr>
        <w:t>掌握常用药</w:t>
      </w:r>
      <w:r w:rsidRPr="006E5790">
        <w:rPr>
          <w:rFonts w:hAnsi="宋体" w:cs="宋体" w:hint="eastAsia"/>
        </w:rPr>
        <w:t>物的鉴别、杂质检查与含量测定的原理与方法</w:t>
      </w:r>
      <w:r>
        <w:rPr>
          <w:rFonts w:hAnsi="宋体" w:cs="宋体"/>
        </w:rPr>
        <w:t>，</w:t>
      </w:r>
      <w:r w:rsidR="0035685E" w:rsidRPr="0035685E">
        <w:rPr>
          <w:rFonts w:hAnsi="宋体" w:cs="宋体" w:hint="eastAsia"/>
        </w:rPr>
        <w:t>能对药物的化学结构、理化特性与分析方法间的关系进行阐述。</w:t>
      </w:r>
      <w:r w:rsidRPr="006E5790">
        <w:rPr>
          <w:rFonts w:hAnsi="宋体" w:cs="宋体"/>
        </w:rPr>
        <w:t>并能综合运用所学知识</w:t>
      </w:r>
      <w:r>
        <w:rPr>
          <w:rFonts w:hAnsi="宋体" w:cs="宋体"/>
        </w:rPr>
        <w:t>，</w:t>
      </w:r>
      <w:r w:rsidRPr="006E5790">
        <w:rPr>
          <w:rFonts w:hAnsi="宋体" w:cs="宋体"/>
        </w:rPr>
        <w:t>在制订药品</w:t>
      </w:r>
      <w:r w:rsidRPr="006E5790">
        <w:rPr>
          <w:rFonts w:hAnsi="宋体" w:cs="宋体" w:hint="eastAsia"/>
        </w:rPr>
        <w:t>质量标准以及分析方法之间的评价比较与选取上具有一定的能力。此外</w:t>
      </w:r>
      <w:r>
        <w:rPr>
          <w:rFonts w:hAnsi="宋体" w:cs="宋体"/>
        </w:rPr>
        <w:t>，</w:t>
      </w:r>
      <w:r w:rsidRPr="006E5790">
        <w:rPr>
          <w:rFonts w:hAnsi="宋体" w:cs="宋体"/>
        </w:rPr>
        <w:t>还应掌</w:t>
      </w:r>
      <w:r w:rsidRPr="006E5790">
        <w:rPr>
          <w:rFonts w:hAnsi="宋体" w:cs="宋体" w:hint="eastAsia"/>
        </w:rPr>
        <w:t>握体内药物分析的特点与方法。</w:t>
      </w:r>
    </w:p>
    <w:p w14:paraId="3C10FFFD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BD6FB3">
        <w:rPr>
          <w:rFonts w:hAnsi="宋体" w:cs="宋体" w:hint="eastAsia"/>
          <w:b/>
        </w:rPr>
        <w:t>使</w:t>
      </w:r>
      <w:r w:rsidR="00BD6FB3">
        <w:rPr>
          <w:rFonts w:hAnsi="宋体" w:cs="宋体"/>
          <w:b/>
        </w:rPr>
        <w:t>学生</w:t>
      </w:r>
      <w:r w:rsidR="007953A4" w:rsidRPr="007953A4">
        <w:rPr>
          <w:rFonts w:hAnsi="宋体" w:cs="宋体" w:hint="eastAsia"/>
          <w:b/>
        </w:rPr>
        <w:t>树立全面的药品质量管理概念，掌握</w:t>
      </w:r>
      <w:r w:rsidR="00305160" w:rsidRPr="00305160">
        <w:rPr>
          <w:rFonts w:hAnsi="宋体" w:cs="宋体" w:hint="eastAsia"/>
          <w:b/>
        </w:rPr>
        <w:t>药物质量研究的内容</w:t>
      </w:r>
      <w:r w:rsidR="007953A4" w:rsidRPr="007953A4">
        <w:rPr>
          <w:rFonts w:hAnsi="宋体" w:cs="宋体" w:hint="eastAsia"/>
          <w:b/>
        </w:rPr>
        <w:t>，熟悉</w:t>
      </w:r>
      <w:r w:rsidR="00305160" w:rsidRPr="00305160">
        <w:rPr>
          <w:rFonts w:hAnsi="宋体" w:cs="宋体" w:hint="eastAsia"/>
          <w:b/>
        </w:rPr>
        <w:t>药典的内容</w:t>
      </w:r>
      <w:r w:rsidR="007953A4" w:rsidRPr="007953A4">
        <w:rPr>
          <w:rFonts w:hAnsi="宋体" w:cs="宋体" w:hint="eastAsia"/>
          <w:b/>
        </w:rPr>
        <w:t>。</w:t>
      </w:r>
    </w:p>
    <w:p w14:paraId="73396852" w14:textId="77777777" w:rsidR="00E05E8B" w:rsidRPr="00BD6FB3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BD6FB3">
        <w:rPr>
          <w:rFonts w:hAnsi="宋体" w:cs="宋体" w:hint="eastAsia"/>
        </w:rPr>
        <w:t xml:space="preserve"> </w:t>
      </w:r>
      <w:r w:rsidR="00BD6FB3" w:rsidRPr="00BD6FB3">
        <w:rPr>
          <w:rFonts w:hAnsi="宋体" w:cs="宋体" w:hint="eastAsia"/>
        </w:rPr>
        <w:t>药品</w:t>
      </w:r>
      <w:r w:rsidR="00BD6FB3">
        <w:rPr>
          <w:rFonts w:hAnsi="宋体" w:cs="宋体" w:hint="eastAsia"/>
        </w:rPr>
        <w:t>的</w:t>
      </w:r>
      <w:r w:rsidR="00BD6FB3" w:rsidRPr="00BD6FB3">
        <w:rPr>
          <w:rFonts w:hAnsi="宋体" w:cs="宋体" w:hint="eastAsia"/>
        </w:rPr>
        <w:t>质量管理</w:t>
      </w:r>
      <w:r w:rsidR="00BD6FB3">
        <w:rPr>
          <w:rFonts w:hAnsi="宋体" w:cs="宋体" w:hint="eastAsia"/>
        </w:rPr>
        <w:t>规范</w:t>
      </w:r>
    </w:p>
    <w:p w14:paraId="7C6402B4" w14:textId="77777777" w:rsidR="00E05E8B" w:rsidRDefault="00BD6FB3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</w:t>
      </w:r>
      <w:r w:rsidR="00305160">
        <w:rPr>
          <w:rFonts w:hAnsi="宋体" w:cs="宋体" w:hint="eastAsia"/>
        </w:rPr>
        <w:t>2</w:t>
      </w:r>
      <w:r>
        <w:rPr>
          <w:rFonts w:hAnsi="宋体" w:cs="宋体" w:hint="eastAsia"/>
        </w:rPr>
        <w:t xml:space="preserve"> </w:t>
      </w:r>
      <w:r w:rsidR="00305160">
        <w:rPr>
          <w:rFonts w:hAnsi="宋体" w:cs="宋体" w:hint="eastAsia"/>
        </w:rPr>
        <w:t>药物</w:t>
      </w:r>
      <w:r w:rsidR="00305160">
        <w:rPr>
          <w:rFonts w:hAnsi="宋体" w:cs="宋体"/>
        </w:rPr>
        <w:t>质量研究的内容和</w:t>
      </w:r>
      <w:r>
        <w:rPr>
          <w:rFonts w:hAnsi="宋体" w:cs="宋体" w:hint="eastAsia"/>
        </w:rPr>
        <w:t>药典</w:t>
      </w:r>
    </w:p>
    <w:p w14:paraId="23C8A968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BD6FB3" w:rsidRPr="00BD6FB3">
        <w:rPr>
          <w:rFonts w:hAnsi="宋体" w:cs="宋体" w:hint="eastAsia"/>
          <w:b/>
        </w:rPr>
        <w:t>掌握常用药物的鉴别、杂质检查与含量测定的原理与方法，能对药物的化学结构、理化特性与分析方法间的关系进行阐述。</w:t>
      </w:r>
    </w:p>
    <w:p w14:paraId="6417B18D" w14:textId="7777777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BD6FB3">
        <w:rPr>
          <w:rFonts w:hAnsi="宋体" w:cs="宋体"/>
        </w:rPr>
        <w:t xml:space="preserve"> </w:t>
      </w:r>
      <w:r w:rsidR="00BD6FB3">
        <w:rPr>
          <w:rFonts w:hAnsi="宋体" w:cs="宋体" w:hint="eastAsia"/>
        </w:rPr>
        <w:t>药物</w:t>
      </w:r>
      <w:r w:rsidR="00BD6FB3">
        <w:rPr>
          <w:rFonts w:hAnsi="宋体" w:cs="宋体"/>
        </w:rPr>
        <w:t>的鉴别</w:t>
      </w:r>
      <w:r w:rsidR="00BD6FB3">
        <w:rPr>
          <w:rFonts w:hAnsi="宋体" w:cs="宋体" w:hint="eastAsia"/>
        </w:rPr>
        <w:t>、检查</w:t>
      </w:r>
      <w:r w:rsidR="00BD6FB3">
        <w:rPr>
          <w:rFonts w:hAnsi="宋体" w:cs="宋体"/>
        </w:rPr>
        <w:t>和含量测定的共性规律与方法</w:t>
      </w:r>
    </w:p>
    <w:p w14:paraId="7C0365F4" w14:textId="7777777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2</w:t>
      </w:r>
      <w:r>
        <w:rPr>
          <w:rFonts w:hAnsi="宋体" w:cs="宋体" w:hint="eastAsia"/>
        </w:rPr>
        <w:t>．2</w:t>
      </w:r>
      <w:r w:rsidR="00BD6FB3">
        <w:rPr>
          <w:rFonts w:hAnsi="宋体" w:cs="宋体" w:hint="eastAsia"/>
        </w:rPr>
        <w:t xml:space="preserve"> 典型</w:t>
      </w:r>
      <w:r w:rsidR="00BD6FB3">
        <w:rPr>
          <w:rFonts w:hAnsi="宋体" w:cs="宋体"/>
        </w:rPr>
        <w:t>药物的结构特征</w:t>
      </w:r>
      <w:r w:rsidR="00BD6FB3">
        <w:rPr>
          <w:rFonts w:hAnsi="宋体" w:cs="宋体" w:hint="eastAsia"/>
        </w:rPr>
        <w:t>、理化</w:t>
      </w:r>
      <w:r w:rsidR="00BD6FB3">
        <w:rPr>
          <w:rFonts w:hAnsi="宋体" w:cs="宋体"/>
        </w:rPr>
        <w:t>性质</w:t>
      </w:r>
      <w:r w:rsidR="00BD6FB3">
        <w:rPr>
          <w:rFonts w:hAnsi="宋体" w:cs="宋体" w:hint="eastAsia"/>
        </w:rPr>
        <w:t>、质量</w:t>
      </w:r>
      <w:r w:rsidR="00BD6FB3">
        <w:rPr>
          <w:rFonts w:hAnsi="宋体" w:cs="宋体"/>
        </w:rPr>
        <w:t>规律和分析特点</w:t>
      </w:r>
    </w:p>
    <w:p w14:paraId="296B4BE3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BD6FB3" w:rsidRPr="00BD6FB3">
        <w:rPr>
          <w:rFonts w:hAnsi="宋体" w:cs="宋体" w:hint="eastAsia"/>
          <w:b/>
        </w:rPr>
        <w:t>掌握体内药物分析</w:t>
      </w:r>
      <w:r w:rsidR="00F13B79">
        <w:rPr>
          <w:rFonts w:hAnsi="宋体" w:cs="宋体" w:hint="eastAsia"/>
          <w:b/>
        </w:rPr>
        <w:t>和</w:t>
      </w:r>
      <w:r w:rsidR="00F13B79">
        <w:rPr>
          <w:rFonts w:hAnsi="宋体" w:cs="宋体"/>
          <w:b/>
        </w:rPr>
        <w:t>制剂分析</w:t>
      </w:r>
      <w:r w:rsidR="00BD6FB3" w:rsidRPr="00BD6FB3">
        <w:rPr>
          <w:rFonts w:hAnsi="宋体" w:cs="宋体" w:hint="eastAsia"/>
          <w:b/>
        </w:rPr>
        <w:t>的特点与方法</w:t>
      </w:r>
    </w:p>
    <w:p w14:paraId="144AFBE4" w14:textId="77777777" w:rsidR="00E05E8B" w:rsidRDefault="00F13B79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 xml:space="preserve">．1 </w:t>
      </w:r>
      <w:r w:rsidRPr="00F13B79">
        <w:rPr>
          <w:rFonts w:hAnsi="宋体" w:cs="宋体" w:hint="eastAsia"/>
        </w:rPr>
        <w:t>体内药物分析的特点与方法</w:t>
      </w:r>
    </w:p>
    <w:p w14:paraId="1BAE04B1" w14:textId="77777777" w:rsidR="00F13B79" w:rsidRDefault="00F13B79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3．2 </w:t>
      </w:r>
      <w:r w:rsidRPr="00F13B79">
        <w:rPr>
          <w:rFonts w:hAnsi="宋体" w:cs="宋体" w:hint="eastAsia"/>
        </w:rPr>
        <w:t>制剂分析的特点与方法</w:t>
      </w:r>
    </w:p>
    <w:p w14:paraId="7DF6A9E0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7AE003B0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121"/>
      </w:tblGrid>
      <w:tr w:rsidR="00E05E8B" w14:paraId="411C11A1" w14:textId="77777777" w:rsidTr="00780A22">
        <w:trPr>
          <w:jc w:val="center"/>
        </w:trPr>
        <w:tc>
          <w:tcPr>
            <w:tcW w:w="1302" w:type="dxa"/>
            <w:vAlign w:val="center"/>
          </w:tcPr>
          <w:p w14:paraId="7EFA66F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74C8D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7EE733B3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121" w:type="dxa"/>
            <w:vAlign w:val="center"/>
          </w:tcPr>
          <w:p w14:paraId="06B74D45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D5740" w14:paraId="084481ED" w14:textId="77777777" w:rsidTr="00780A22">
        <w:trPr>
          <w:jc w:val="center"/>
        </w:trPr>
        <w:tc>
          <w:tcPr>
            <w:tcW w:w="1302" w:type="dxa"/>
            <w:vMerge w:val="restart"/>
            <w:vAlign w:val="center"/>
          </w:tcPr>
          <w:p w14:paraId="6CDD24DA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ADBB774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A19CB82" w14:textId="77777777" w:rsidR="00ED5740" w:rsidRDefault="00ED5740" w:rsidP="003051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322BDC">
              <w:rPr>
                <w:rFonts w:hAnsi="宋体" w:cs="宋体"/>
              </w:rPr>
              <w:t>绪论</w:t>
            </w:r>
          </w:p>
          <w:p w14:paraId="2AA1297F" w14:textId="77777777" w:rsidR="00ED5740" w:rsidRDefault="00ED5740" w:rsidP="0030516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322BDC">
              <w:rPr>
                <w:rFonts w:hAnsi="宋体" w:cs="宋体" w:hint="eastAsia"/>
              </w:rPr>
              <w:t>药品质量研究的内容与药典概况</w:t>
            </w:r>
          </w:p>
        </w:tc>
        <w:tc>
          <w:tcPr>
            <w:tcW w:w="2121" w:type="dxa"/>
            <w:vAlign w:val="center"/>
          </w:tcPr>
          <w:p w14:paraId="03C1BCDD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建</w:t>
            </w:r>
            <w:r w:rsidRPr="00CB1926">
              <w:rPr>
                <w:rFonts w:hAnsi="宋体" w:cs="宋体" w:hint="eastAsia"/>
              </w:rPr>
              <w:t>立全面的药品质量管理概念</w:t>
            </w:r>
          </w:p>
          <w:p w14:paraId="3A7727F4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1926">
              <w:rPr>
                <w:rFonts w:hAnsi="宋体" w:cs="宋体" w:hint="eastAsia"/>
              </w:rPr>
              <w:t>掌握药物质量研究的内容</w:t>
            </w:r>
            <w:r>
              <w:rPr>
                <w:rFonts w:hAnsi="宋体" w:cs="宋体" w:hint="eastAsia"/>
              </w:rPr>
              <w:t>和</w:t>
            </w:r>
            <w:r w:rsidRPr="00CB1926">
              <w:rPr>
                <w:rFonts w:hAnsi="宋体" w:cs="宋体" w:hint="eastAsia"/>
              </w:rPr>
              <w:t>药典</w:t>
            </w:r>
          </w:p>
        </w:tc>
      </w:tr>
      <w:tr w:rsidR="00ED5740" w14:paraId="66FB552A" w14:textId="77777777" w:rsidTr="00780A22">
        <w:trPr>
          <w:jc w:val="center"/>
        </w:trPr>
        <w:tc>
          <w:tcPr>
            <w:tcW w:w="1302" w:type="dxa"/>
            <w:vMerge/>
            <w:vAlign w:val="center"/>
          </w:tcPr>
          <w:p w14:paraId="4739231C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604C3FB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FDF7A15" w14:textId="77777777" w:rsidR="00ED5740" w:rsidRDefault="00ED574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药物的鉴别试验、</w:t>
            </w:r>
            <w:r w:rsidRPr="00305160">
              <w:rPr>
                <w:rFonts w:hAnsi="宋体" w:cs="宋体" w:hint="eastAsia"/>
              </w:rPr>
              <w:t>药物的杂质检查</w:t>
            </w:r>
            <w:r>
              <w:rPr>
                <w:rFonts w:hAnsi="宋体" w:cs="宋体" w:hint="eastAsia"/>
              </w:rPr>
              <w:t>、</w:t>
            </w:r>
            <w:r w:rsidRPr="00305160">
              <w:rPr>
                <w:rFonts w:hAnsi="宋体" w:cs="宋体" w:hint="eastAsia"/>
              </w:rPr>
              <w:t>药物的含量测定与分析方法的验证</w:t>
            </w:r>
          </w:p>
        </w:tc>
        <w:tc>
          <w:tcPr>
            <w:tcW w:w="2121" w:type="dxa"/>
            <w:vAlign w:val="center"/>
          </w:tcPr>
          <w:p w14:paraId="2B5B41E2" w14:textId="77777777" w:rsidR="00ED5740" w:rsidRDefault="00ED5740" w:rsidP="00CB192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1926">
              <w:rPr>
                <w:rFonts w:hAnsi="宋体" w:cs="宋体" w:hint="eastAsia"/>
              </w:rPr>
              <w:t>掌握药物的鉴别、检查和含量测定的共性规律与方法</w:t>
            </w:r>
          </w:p>
        </w:tc>
      </w:tr>
      <w:tr w:rsidR="00ED5740" w14:paraId="0C6B5CD7" w14:textId="77777777" w:rsidTr="00780A22">
        <w:trPr>
          <w:jc w:val="center"/>
        </w:trPr>
        <w:tc>
          <w:tcPr>
            <w:tcW w:w="1302" w:type="dxa"/>
            <w:vMerge/>
            <w:vAlign w:val="center"/>
          </w:tcPr>
          <w:p w14:paraId="52FF12D5" w14:textId="77777777" w:rsidR="00ED5740" w:rsidRDefault="00ED5740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8268C5" w14:textId="77777777" w:rsidR="00ED5740" w:rsidRDefault="00ED5740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</w:t>
            </w:r>
            <w:r>
              <w:rPr>
                <w:rFonts w:hAnsi="宋体" w:cs="宋体" w:hint="eastAsia"/>
              </w:rPr>
              <w:t>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0BFA1CEB" w14:textId="77777777" w:rsidR="00ED5740" w:rsidRPr="00F13B79" w:rsidRDefault="00ED5740" w:rsidP="004239F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13B79">
              <w:rPr>
                <w:rFonts w:ascii="黑体" w:hAnsi="宋体" w:hint="eastAsia"/>
                <w:bCs/>
                <w:szCs w:val="21"/>
              </w:rPr>
              <w:t>体内药物分析</w:t>
            </w:r>
          </w:p>
        </w:tc>
        <w:tc>
          <w:tcPr>
            <w:tcW w:w="2121" w:type="dxa"/>
            <w:vAlign w:val="center"/>
          </w:tcPr>
          <w:p w14:paraId="15342490" w14:textId="77777777" w:rsidR="00ED5740" w:rsidRDefault="00ED5740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1926">
              <w:rPr>
                <w:rFonts w:hAnsi="宋体" w:cs="宋体" w:hint="eastAsia"/>
              </w:rPr>
              <w:t>熟悉体内药物分析的特点与方法</w:t>
            </w:r>
          </w:p>
        </w:tc>
      </w:tr>
      <w:tr w:rsidR="004239FB" w14:paraId="570BEFB4" w14:textId="77777777" w:rsidTr="00780A22">
        <w:trPr>
          <w:jc w:val="center"/>
        </w:trPr>
        <w:tc>
          <w:tcPr>
            <w:tcW w:w="1302" w:type="dxa"/>
            <w:vAlign w:val="center"/>
          </w:tcPr>
          <w:p w14:paraId="0DD5643F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4E738AF2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1A63962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13B79">
              <w:rPr>
                <w:rFonts w:hAnsi="宋体" w:cs="宋体" w:hint="eastAsia"/>
              </w:rPr>
              <w:t>各</w:t>
            </w:r>
            <w:r>
              <w:rPr>
                <w:rFonts w:hAnsi="宋体" w:cs="宋体"/>
              </w:rPr>
              <w:t>类</w:t>
            </w:r>
            <w:r w:rsidRPr="00F13B79">
              <w:rPr>
                <w:rFonts w:hAnsi="宋体" w:cs="宋体"/>
              </w:rPr>
              <w:t>药物的鉴别</w:t>
            </w:r>
            <w:r w:rsidRPr="00F13B79">
              <w:rPr>
                <w:rFonts w:hAnsi="宋体" w:cs="宋体" w:hint="eastAsia"/>
              </w:rPr>
              <w:t>、检查</w:t>
            </w:r>
            <w:r w:rsidRPr="00F13B79">
              <w:rPr>
                <w:rFonts w:hAnsi="宋体" w:cs="宋体"/>
              </w:rPr>
              <w:t>和含量测定</w:t>
            </w:r>
          </w:p>
        </w:tc>
        <w:tc>
          <w:tcPr>
            <w:tcW w:w="2121" w:type="dxa"/>
            <w:vAlign w:val="center"/>
          </w:tcPr>
          <w:p w14:paraId="20F44BC8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1926">
              <w:rPr>
                <w:rFonts w:hAnsi="宋体" w:cs="宋体" w:hint="eastAsia"/>
              </w:rPr>
              <w:t>掌握典型药物的结构特征、理化性质、质量规律和分析特点</w:t>
            </w:r>
          </w:p>
        </w:tc>
      </w:tr>
      <w:tr w:rsidR="004239FB" w14:paraId="4418608E" w14:textId="77777777" w:rsidTr="00780A22">
        <w:trPr>
          <w:jc w:val="center"/>
        </w:trPr>
        <w:tc>
          <w:tcPr>
            <w:tcW w:w="1302" w:type="dxa"/>
            <w:vAlign w:val="center"/>
          </w:tcPr>
          <w:p w14:paraId="7FF7A122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59ED7FE6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07507FC9" w14:textId="77777777" w:rsidR="004239FB" w:rsidRPr="00F13B79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13B79">
              <w:rPr>
                <w:rFonts w:ascii="黑体" w:hAnsi="宋体" w:hint="eastAsia"/>
                <w:bCs/>
                <w:szCs w:val="21"/>
              </w:rPr>
              <w:t>药物制剂分析概论</w:t>
            </w:r>
          </w:p>
        </w:tc>
        <w:tc>
          <w:tcPr>
            <w:tcW w:w="2121" w:type="dxa"/>
            <w:vAlign w:val="center"/>
          </w:tcPr>
          <w:p w14:paraId="364304B5" w14:textId="77777777" w:rsidR="004239FB" w:rsidRDefault="004239FB" w:rsidP="004239F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1926">
              <w:rPr>
                <w:rFonts w:hAnsi="宋体" w:cs="宋体" w:hint="eastAsia"/>
              </w:rPr>
              <w:t>熟悉制剂分析的特点与方法</w:t>
            </w:r>
          </w:p>
        </w:tc>
      </w:tr>
    </w:tbl>
    <w:p w14:paraId="763D0864" w14:textId="77777777" w:rsidR="008560E2" w:rsidRPr="008560E2" w:rsidRDefault="008560E2" w:rsidP="008560E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</w:p>
    <w:p w14:paraId="1E77D83F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BF39D0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82"/>
        <w:jc w:val="left"/>
      </w:pPr>
      <w:r w:rsidRPr="00EC41F6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2BDB1C9C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C41F6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FE5601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1）掌握药品的定义和特殊性、药物分析的性质和任务</w:t>
      </w:r>
    </w:p>
    <w:p w14:paraId="6DA34C6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2）熟悉药品的质量管理规范</w:t>
      </w:r>
    </w:p>
    <w:p w14:paraId="2CB62E2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3）了解药物分析的发展和学习要求</w:t>
      </w:r>
    </w:p>
    <w:p w14:paraId="6414A2CB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2.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6B63ACA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1）药物和药品的定义、药物分析的定义</w:t>
      </w:r>
    </w:p>
    <w:p w14:paraId="17FA003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2）国家药品质量标准</w:t>
      </w:r>
    </w:p>
    <w:p w14:paraId="6CE73DF5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3）药品质量管理规范</w:t>
      </w:r>
    </w:p>
    <w:p w14:paraId="7E40C32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3.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58AD52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1）药物分析的性质和任务（药物分析定义、药品定义）</w:t>
      </w:r>
    </w:p>
    <w:p w14:paraId="0A2119DC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2）国家药品标准及药品质量控制（《中国药典》和其他国家药典基本知识简介）</w:t>
      </w:r>
    </w:p>
    <w:p w14:paraId="32E9BFB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3）全面控制药品质量的科学管理（《药品非临床研究质量管理规定》、《药品生产质量质量管理规定》、《药品经营质量管理规定》、《药品临床试验质量管理规定》）</w:t>
      </w:r>
    </w:p>
    <w:p w14:paraId="4C6CFBE4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4）药物分析课程的特点与主要内容</w:t>
      </w:r>
    </w:p>
    <w:p w14:paraId="0C0831F3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4.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170DBC5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（1）对于“药物分析的法定性，及其怎么保证法定性”为题，进行简短的课堂讨论，主要以老师引导的方式，辅助以学生回答问题，说明法定性的重要性。同时指出实验过程对法定结果的影响及其严重性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1ABD9A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和学生分享一些因药品不纯没有得到有效鉴别而导致的医药事件。</w:t>
      </w:r>
    </w:p>
    <w:p w14:paraId="48C9A147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5. </w:t>
      </w:r>
      <w:r w:rsidRPr="00EC41F6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A3CF0D0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（1）自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主学习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《中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华人民共和国药品管理法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》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EEF5B78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82"/>
        <w:jc w:val="left"/>
      </w:pPr>
      <w:r w:rsidRPr="00EC41F6">
        <w:rPr>
          <w:rFonts w:ascii="黑体" w:eastAsia="黑体" w:hAnsi="黑体" w:cs="Times New Roman" w:hint="eastAsia"/>
          <w:b/>
          <w:sz w:val="24"/>
          <w:szCs w:val="24"/>
        </w:rPr>
        <w:t>第一章 药品质量研究的内容与药典概况</w:t>
      </w:r>
    </w:p>
    <w:p w14:paraId="0F94C078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C41F6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8A8861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1）掌握药品质量和稳定性研究的目的与内容、药品标准制定的方法和原则；</w:t>
      </w:r>
    </w:p>
    <w:p w14:paraId="542C4F8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2）熟悉药物分析的术语，药品标准的类型，中国药典的进展和内容，主要国外药典的内容；</w:t>
      </w:r>
    </w:p>
    <w:p w14:paraId="42F3087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3）了解药品检验的基本程序。</w:t>
      </w:r>
    </w:p>
    <w:p w14:paraId="0097A535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2.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A980AD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1）药品质量标准术语</w:t>
      </w:r>
    </w:p>
    <w:p w14:paraId="05BA3CF3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2）药品质量研究的内容</w:t>
      </w:r>
    </w:p>
    <w:p w14:paraId="54C0FBE3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3）中国药典的内容</w:t>
      </w:r>
    </w:p>
    <w:p w14:paraId="0A8C037E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3.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86EABF3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药品质量研究的目的</w:t>
      </w:r>
    </w:p>
    <w:p w14:paraId="08C7657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药品质量研究的主要内容</w:t>
      </w:r>
    </w:p>
    <w:p w14:paraId="648B638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一、药品标准制定的基础</w:t>
      </w:r>
    </w:p>
    <w:p w14:paraId="5277580A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二、药品标准术语</w:t>
      </w:r>
    </w:p>
    <w:p w14:paraId="4779517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三、药品标准制定的原则</w:t>
      </w:r>
    </w:p>
    <w:p w14:paraId="143760A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四、药品质量研究的内容</w:t>
      </w:r>
    </w:p>
    <w:p w14:paraId="2B82D9E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五、药品稳定性试验原则和内容</w:t>
      </w:r>
    </w:p>
    <w:p w14:paraId="55ED5AF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六、药品标准的制定与起草说明</w:t>
      </w:r>
    </w:p>
    <w:p w14:paraId="0DC7817D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七、药品质量制定工作的长期性</w:t>
      </w:r>
    </w:p>
    <w:p w14:paraId="39BF3E0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药品质量的分类</w:t>
      </w:r>
    </w:p>
    <w:p w14:paraId="78BB4D0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一、国家药品标准</w:t>
      </w:r>
    </w:p>
    <w:p w14:paraId="44883355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二、企业药品标准</w:t>
      </w:r>
    </w:p>
    <w:p w14:paraId="3826198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《中国药典》的内容与进展</w:t>
      </w:r>
    </w:p>
    <w:p w14:paraId="28ADF4C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一、《中国药典》的内容</w:t>
      </w:r>
    </w:p>
    <w:p w14:paraId="34939077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二、《中国药典》的进展（自学）</w:t>
      </w:r>
    </w:p>
    <w:p w14:paraId="1C1A04D7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主要国外药典简介（自学）</w:t>
      </w:r>
    </w:p>
    <w:p w14:paraId="2D387D4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一、《美国药典》</w:t>
      </w:r>
    </w:p>
    <w:p w14:paraId="6B29F59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二、《英国药典》</w:t>
      </w:r>
    </w:p>
    <w:p w14:paraId="43BF669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三、《欧洲药典》</w:t>
      </w:r>
    </w:p>
    <w:p w14:paraId="20CE91E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四、《日本药局方》</w:t>
      </w:r>
    </w:p>
    <w:p w14:paraId="2FBF505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五、《国际药典》</w:t>
      </w:r>
    </w:p>
    <w:p w14:paraId="5979C6C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第六节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药品检验与监督</w:t>
      </w:r>
    </w:p>
    <w:p w14:paraId="2FCBFB2A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一、检验机构</w:t>
      </w:r>
    </w:p>
    <w:p w14:paraId="3F6F548C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二、检验程序</w:t>
      </w:r>
    </w:p>
    <w:p w14:paraId="2D0B53FB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三、法律责任</w:t>
      </w:r>
    </w:p>
    <w:p w14:paraId="26A184D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四、严禁生产、销售假冒伪劣药品</w:t>
      </w:r>
    </w:p>
    <w:p w14:paraId="1D72494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4.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731252" w14:textId="77777777" w:rsidR="00627C3B" w:rsidRPr="00EC41F6" w:rsidRDefault="00627C3B" w:rsidP="00627C3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（1）以“国家药品示例：阿司匹林”为例详细讲解药典的格式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D92BD97" w14:textId="77777777" w:rsidR="00627C3B" w:rsidRPr="00EC41F6" w:rsidRDefault="00627C3B" w:rsidP="00627C3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（2）以“药品检验工作的机构和基本程序”为题，进行简短的课堂讨论，重点强化学生对药物分析法定性的认识及其保障措施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1800F9D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5. </w:t>
      </w:r>
      <w:r w:rsidRPr="00EC41F6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8E3D7F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（1）药品质量标准有哪些？</w:t>
      </w:r>
    </w:p>
    <w:p w14:paraId="17E222F0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2）自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主学习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《中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华人民共和国药典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》（凡例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）</w:t>
      </w:r>
    </w:p>
    <w:p w14:paraId="596307BC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EC41F6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第二章 药物的鉴别试验</w:t>
      </w:r>
    </w:p>
    <w:p w14:paraId="472C9A2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C41F6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521ADD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1）熟悉药物鉴别实验的内容；掌握药物的一般鉴别试验。</w:t>
      </w:r>
    </w:p>
    <w:p w14:paraId="4817FB3C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2）鉴别试验灵敏度的判定方法及常用提高反应灵敏度的方法。</w:t>
      </w:r>
    </w:p>
    <w:p w14:paraId="5B0E019D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3）鉴别试验中所用的鉴别方法，并比较各类方法的优缺点及其适用性。</w:t>
      </w:r>
    </w:p>
    <w:p w14:paraId="4360D58D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4）理解鉴别试验中条件的选择及其重要性。</w:t>
      </w:r>
    </w:p>
    <w:p w14:paraId="74ED632D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2.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202B733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鉴别方法的原理和适用性</w:t>
      </w:r>
    </w:p>
    <w:p w14:paraId="4D3AF120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鉴别方法的专属性保证</w:t>
      </w:r>
    </w:p>
    <w:p w14:paraId="69412B0B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3）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鉴别方法灵敏度与方法的相适应性</w:t>
      </w:r>
    </w:p>
    <w:p w14:paraId="041D3DB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3.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0D5142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药物鉴别试验的定义与目的</w:t>
      </w:r>
    </w:p>
    <w:p w14:paraId="39722BDA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药品质量研究的主要内容鉴别试验的项目</w:t>
      </w:r>
    </w:p>
    <w:p w14:paraId="6C091964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一、性状</w:t>
      </w:r>
    </w:p>
    <w:p w14:paraId="3420114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二、一般鉴别试验</w:t>
      </w:r>
    </w:p>
    <w:p w14:paraId="4D44C077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三、专属鉴别试验</w:t>
      </w:r>
    </w:p>
    <w:p w14:paraId="61987AFB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鉴别方法</w:t>
      </w:r>
    </w:p>
    <w:p w14:paraId="31B2E2A6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一、化学鉴别法</w:t>
      </w:r>
    </w:p>
    <w:p w14:paraId="36ADD09F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二、光谱鉴别法</w:t>
      </w:r>
    </w:p>
    <w:p w14:paraId="4529473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三、色谱鉴别法</w:t>
      </w:r>
    </w:p>
    <w:p w14:paraId="5B9CFE10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四、显微鉴别法（自学）</w:t>
      </w:r>
    </w:p>
    <w:p w14:paraId="30CB8ECB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五、生物学法（自学）</w:t>
      </w:r>
    </w:p>
    <w:p w14:paraId="0C31D991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六、指纹图谱与特征图谱鉴别法</w:t>
      </w:r>
    </w:p>
    <w:p w14:paraId="6F743EA7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鉴别试验的条件及方法验证</w:t>
      </w:r>
    </w:p>
    <w:p w14:paraId="5994889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一、溶液的浓度</w:t>
      </w:r>
    </w:p>
    <w:p w14:paraId="32494035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二、溶液的温度</w:t>
      </w:r>
    </w:p>
    <w:p w14:paraId="3F30F6F0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三、溶液的酸碱度</w:t>
      </w:r>
    </w:p>
    <w:p w14:paraId="547E2C2E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四、试验时间</w:t>
      </w:r>
    </w:p>
    <w:p w14:paraId="0771B622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 xml:space="preserve">  五、鉴别方法的验证</w:t>
      </w:r>
    </w:p>
    <w:p w14:paraId="3064EC87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4. 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D2B709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（1）以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TLC和UV方法的专属性为图例，详细讲解专属性与灵敏度的关系，同时详细讲解教材中的一个实例。</w:t>
      </w:r>
    </w:p>
    <w:p w14:paraId="70C48C63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（2）以</w:t>
      </w:r>
      <w:r w:rsidRPr="00EC41F6">
        <w:rPr>
          <w:rFonts w:ascii="宋体" w:eastAsia="宋体" w:hAnsi="宋体" w:cs="宋体"/>
          <w:color w:val="000000"/>
          <w:kern w:val="0"/>
          <w:szCs w:val="21"/>
        </w:rPr>
        <w:t>TCL鉴别例为题，进行简短的课堂讨论，重点强化学生对鉴别方法专属性的认识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F4AB40A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/>
          <w:color w:val="000000"/>
          <w:kern w:val="0"/>
          <w:szCs w:val="21"/>
        </w:rPr>
        <w:t>（</w:t>
      </w: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3）以紫外可见光谱吸收峰的波长和双波长处吸光度比为例，说明药物组分特征参量的特点和提取方法</w:t>
      </w:r>
    </w:p>
    <w:p w14:paraId="2FE9CA10" w14:textId="77777777" w:rsidR="00627C3B" w:rsidRPr="00EC41F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C41F6">
        <w:rPr>
          <w:rFonts w:ascii="宋体" w:eastAsia="宋体" w:hAnsi="宋体" w:cs="TimesNewRomanPSMT"/>
          <w:color w:val="000000"/>
          <w:kern w:val="0"/>
          <w:szCs w:val="21"/>
        </w:rPr>
        <w:t xml:space="preserve">5. </w:t>
      </w:r>
      <w:r w:rsidRPr="00EC41F6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F986E7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C41F6">
        <w:rPr>
          <w:rFonts w:ascii="宋体" w:eastAsia="宋体" w:hAnsi="宋体" w:cs="宋体" w:hint="eastAsia"/>
          <w:color w:val="000000"/>
          <w:kern w:val="0"/>
          <w:szCs w:val="21"/>
        </w:rPr>
        <w:t>（1）一般鉴别试验和专属鉴别试验的定义是什么？各自鉴别的特点是什么？</w:t>
      </w:r>
    </w:p>
    <w:p w14:paraId="1DB92383" w14:textId="77777777" w:rsidR="00627C3B" w:rsidRDefault="00627C3B" w:rsidP="00627C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8B675C">
        <w:rPr>
          <w:rFonts w:ascii="黑体" w:eastAsia="黑体" w:hAnsi="黑体" w:cs="Times New Roman" w:hint="eastAsia"/>
          <w:b/>
          <w:sz w:val="24"/>
          <w:szCs w:val="24"/>
        </w:rPr>
        <w:t>药物的</w:t>
      </w:r>
      <w:r>
        <w:rPr>
          <w:rFonts w:ascii="黑体" w:eastAsia="黑体" w:hAnsi="黑体" w:cs="Times New Roman" w:hint="eastAsia"/>
          <w:b/>
          <w:sz w:val="24"/>
          <w:szCs w:val="24"/>
        </w:rPr>
        <w:t>杂质</w:t>
      </w:r>
      <w:r>
        <w:rPr>
          <w:rFonts w:ascii="黑体" w:eastAsia="黑体" w:hAnsi="黑体" w:cs="Times New Roman"/>
          <w:b/>
          <w:sz w:val="24"/>
          <w:szCs w:val="24"/>
        </w:rPr>
        <w:t>检查</w:t>
      </w:r>
    </w:p>
    <w:p w14:paraId="62941907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6910379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>掌握药物纯度的概念、杂质限量的概念与计算</w:t>
      </w:r>
    </w:p>
    <w:p w14:paraId="643F224E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>2）掌握一般杂质和特殊杂质检查的原理与方法</w:t>
      </w:r>
    </w:p>
    <w:p w14:paraId="6513F302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>3）熟悉杂质的来源与杂质的种类</w:t>
      </w:r>
    </w:p>
    <w:p w14:paraId="495E8A6A" w14:textId="77777777" w:rsidR="00627C3B" w:rsidRPr="00313A87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>4）了解热分析法的基本原理及其在药物杂质研究中的应用</w:t>
      </w:r>
      <w:r w:rsidRPr="008B675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AF0D38F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F0E0A1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杂质限量的概念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计算</w:t>
      </w:r>
    </w:p>
    <w:p w14:paraId="1AE64580" w14:textId="77777777" w:rsidR="00627C3B" w:rsidRPr="001B7AB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>2）杂质检查的方法和原理</w:t>
      </w:r>
    </w:p>
    <w:p w14:paraId="0F04FE25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D967F39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药物的杂质与限量</w:t>
      </w:r>
    </w:p>
    <w:p w14:paraId="219B86E0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一、药物的杂质与纯度</w:t>
      </w:r>
    </w:p>
    <w:p w14:paraId="6691F8B1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二、药物杂质的来源</w:t>
      </w:r>
    </w:p>
    <w:p w14:paraId="08FE9CC9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三、药物杂质的种类</w:t>
      </w:r>
    </w:p>
    <w:p w14:paraId="2AD16F83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四、杂质的限量</w:t>
      </w:r>
    </w:p>
    <w:p w14:paraId="3FAFB9AD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杂质的检查方法</w:t>
      </w:r>
    </w:p>
    <w:p w14:paraId="5372E775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一、杂质的研究规范</w:t>
      </w:r>
    </w:p>
    <w:p w14:paraId="7A264386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二、杂质的常用检查方法</w:t>
      </w:r>
    </w:p>
    <w:p w14:paraId="28F96B96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药物中一般杂质的检查</w:t>
      </w:r>
    </w:p>
    <w:p w14:paraId="03A10F5F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一、氯化物检查法</w:t>
      </w:r>
    </w:p>
    <w:p w14:paraId="54D753A0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二、硫酸检查法</w:t>
      </w:r>
    </w:p>
    <w:p w14:paraId="63B01018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三、铁盐检查法</w:t>
      </w:r>
    </w:p>
    <w:p w14:paraId="746642EE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四、重金属检查法</w:t>
      </w:r>
    </w:p>
    <w:p w14:paraId="122298FA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五、砷盐检查法</w:t>
      </w:r>
    </w:p>
    <w:p w14:paraId="545373AE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六、干燥失重测定法</w:t>
      </w:r>
    </w:p>
    <w:p w14:paraId="2089B148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七、水分测定法</w:t>
      </w:r>
    </w:p>
    <w:p w14:paraId="5D62CD2E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八、炽灼残渣检查法</w:t>
      </w:r>
    </w:p>
    <w:p w14:paraId="32663621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九、易炭化物检查法</w:t>
      </w:r>
    </w:p>
    <w:p w14:paraId="1637505B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十、残留溶剂测定法</w:t>
      </w:r>
    </w:p>
    <w:p w14:paraId="631267A8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十一、溶液颜色检查法</w:t>
      </w:r>
    </w:p>
    <w:p w14:paraId="541F8580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十二、溶液的澄清度检查法</w:t>
      </w:r>
    </w:p>
    <w:p w14:paraId="585167CD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特殊杂质的检查与鉴定方法</w:t>
      </w:r>
    </w:p>
    <w:p w14:paraId="4607F751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一、特殊杂质研究的规范</w:t>
      </w:r>
    </w:p>
    <w:p w14:paraId="3AA7C215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二、特殊杂质检查方法的选择</w:t>
      </w:r>
    </w:p>
    <w:p w14:paraId="50CD696F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三、特殊杂质检查限度的设置</w:t>
      </w:r>
    </w:p>
    <w:p w14:paraId="73529DF0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四、特殊杂质研究的策略</w:t>
      </w:r>
    </w:p>
    <w:p w14:paraId="4381FF7E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五、特殊杂质的鉴定</w:t>
      </w:r>
    </w:p>
    <w:p w14:paraId="6D334FA0" w14:textId="77777777" w:rsidR="00627C3B" w:rsidRPr="001A0E9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六、基因毒性杂质的检查</w:t>
      </w:r>
    </w:p>
    <w:p w14:paraId="64829892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0E90">
        <w:rPr>
          <w:rFonts w:ascii="宋体" w:eastAsia="宋体" w:hAnsi="宋体" w:cs="宋体"/>
          <w:color w:val="000000"/>
          <w:kern w:val="0"/>
          <w:szCs w:val="21"/>
        </w:rPr>
        <w:t xml:space="preserve">  七、金属催化剂杂质的检查</w:t>
      </w:r>
    </w:p>
    <w:p w14:paraId="0124052A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DE6D3DA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（1）杂质检查基本思想，体现科学性和生动性</w:t>
      </w:r>
      <w:r w:rsidRPr="00DD1F0F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B5A49DB" w14:textId="77777777" w:rsidR="00627C3B" w:rsidRPr="00DD1F0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864E16">
        <w:rPr>
          <w:rFonts w:ascii="宋体" w:eastAsia="宋体" w:hAnsi="宋体" w:cs="宋体" w:hint="eastAsia"/>
          <w:color w:val="000000"/>
          <w:kern w:val="0"/>
          <w:szCs w:val="21"/>
        </w:rPr>
        <w:t>以“杂质检查的灵敏性”为题，进行简短的课堂讨论，重点强化灵敏度与选择性。</w:t>
      </w:r>
    </w:p>
    <w:p w14:paraId="51D03EEF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D0B31B6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药物中杂质的定义是什么？</w:t>
      </w:r>
    </w:p>
    <w:p w14:paraId="717EF99E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什么是杂质的限量？</w:t>
      </w:r>
    </w:p>
    <w:p w14:paraId="2F3B0ED2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杂质限量的控制方法有哪些？</w:t>
      </w:r>
    </w:p>
    <w:p w14:paraId="07B461D6" w14:textId="77777777" w:rsidR="00627C3B" w:rsidRPr="00DD1F0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如何计算杂质的限量？</w:t>
      </w:r>
    </w:p>
    <w:p w14:paraId="2E1A1686" w14:textId="77777777" w:rsidR="00627C3B" w:rsidRDefault="00627C3B" w:rsidP="00627C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07497C"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 w:rsidRPr="0007497C">
        <w:rPr>
          <w:rFonts w:ascii="黑体" w:eastAsia="黑体" w:hAnsi="黑体" w:cs="Times New Roman"/>
          <w:b/>
          <w:sz w:val="24"/>
          <w:szCs w:val="24"/>
        </w:rPr>
        <w:t xml:space="preserve"> 药物的含量测定方法与验证</w:t>
      </w:r>
    </w:p>
    <w:p w14:paraId="39DEECF8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835BB37" w14:textId="77777777" w:rsidR="00627C3B" w:rsidRPr="00DF0999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F0999">
        <w:rPr>
          <w:rFonts w:ascii="宋体" w:eastAsia="宋体" w:hAnsi="宋体" w:cs="宋体" w:hint="eastAsia"/>
          <w:color w:val="000000"/>
          <w:kern w:val="0"/>
          <w:szCs w:val="21"/>
        </w:rPr>
        <w:t>掌握定量分析方法特点。</w:t>
      </w:r>
    </w:p>
    <w:p w14:paraId="005BEDA6" w14:textId="77777777" w:rsidR="00627C3B" w:rsidRPr="00DF0999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F0999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F0999">
        <w:rPr>
          <w:rFonts w:ascii="宋体" w:eastAsia="宋体" w:hAnsi="宋体" w:cs="宋体"/>
          <w:color w:val="000000"/>
          <w:kern w:val="0"/>
          <w:szCs w:val="21"/>
        </w:rPr>
        <w:t>掌握测定方法的效能指标：准确度、精密度、专属性、检测限、定量限、线性、范围、耐用性。</w:t>
      </w:r>
    </w:p>
    <w:p w14:paraId="61B8A36A" w14:textId="77777777" w:rsidR="00627C3B" w:rsidRPr="00313A87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DF0999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F0999">
        <w:rPr>
          <w:rFonts w:ascii="宋体" w:eastAsia="宋体" w:hAnsi="宋体" w:cs="宋体"/>
          <w:color w:val="000000"/>
          <w:kern w:val="0"/>
          <w:szCs w:val="21"/>
        </w:rPr>
        <w:t>熟悉定量分析样品前处理方法</w:t>
      </w:r>
      <w:r w:rsidRPr="008B675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361F680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03A37F5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5E51FF">
        <w:rPr>
          <w:rFonts w:ascii="宋体" w:eastAsia="宋体" w:hAnsi="宋体" w:cs="宋体" w:hint="eastAsia"/>
          <w:color w:val="000000"/>
          <w:kern w:val="0"/>
          <w:szCs w:val="21"/>
        </w:rPr>
        <w:t>各种定量分析方法及计算</w:t>
      </w:r>
    </w:p>
    <w:p w14:paraId="34819955" w14:textId="77777777" w:rsidR="00627C3B" w:rsidRPr="001B7AB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E51FF">
        <w:rPr>
          <w:rFonts w:ascii="宋体" w:eastAsia="宋体" w:hAnsi="宋体" w:cs="宋体"/>
          <w:color w:val="000000"/>
          <w:kern w:val="0"/>
          <w:szCs w:val="21"/>
        </w:rPr>
        <w:t>2）分析方法的内容和选择</w:t>
      </w:r>
    </w:p>
    <w:p w14:paraId="6AE417DC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7445C9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定量分析方法的分类</w:t>
      </w:r>
    </w:p>
    <w:p w14:paraId="46A61B64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一、容量分析法</w:t>
      </w:r>
    </w:p>
    <w:p w14:paraId="6D75B054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二、光谱分析法</w:t>
      </w:r>
    </w:p>
    <w:p w14:paraId="56FA8106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三、色谱分析法</w:t>
      </w:r>
    </w:p>
    <w:p w14:paraId="63349C6B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药物分析方法的验证</w:t>
      </w:r>
    </w:p>
    <w:p w14:paraId="74619B85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一、分析方法验证的内容</w:t>
      </w:r>
    </w:p>
    <w:p w14:paraId="5F9837AC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二、分析方法验证的设计</w:t>
      </w:r>
    </w:p>
    <w:p w14:paraId="6D9CB326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三、分析方法验证示例</w:t>
      </w:r>
    </w:p>
    <w:p w14:paraId="2F91A7B3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分析样品的制备</w:t>
      </w:r>
    </w:p>
    <w:p w14:paraId="01DB5147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一、分析目的和样品制备</w:t>
      </w:r>
    </w:p>
    <w:p w14:paraId="55C9BCB3" w14:textId="77777777" w:rsidR="00627C3B" w:rsidRPr="005E51F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二、样品基质和样品制备</w:t>
      </w:r>
    </w:p>
    <w:p w14:paraId="375909CE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51FF">
        <w:rPr>
          <w:rFonts w:ascii="宋体" w:eastAsia="宋体" w:hAnsi="宋体" w:cs="宋体"/>
          <w:color w:val="000000"/>
          <w:kern w:val="0"/>
          <w:szCs w:val="21"/>
        </w:rPr>
        <w:t xml:space="preserve">  三、样品制备的常用方法</w:t>
      </w:r>
    </w:p>
    <w:p w14:paraId="6DD9E818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BA9CCC4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F0999">
        <w:rPr>
          <w:rFonts w:ascii="宋体" w:eastAsia="宋体" w:hAnsi="宋体" w:cs="宋体"/>
          <w:color w:val="000000"/>
          <w:kern w:val="0"/>
          <w:szCs w:val="21"/>
        </w:rPr>
        <w:t>HPLC基本思想，体现科学性和生动性</w:t>
      </w:r>
      <w:r w:rsidRPr="00DD1F0F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C215259" w14:textId="77777777" w:rsidR="00627C3B" w:rsidRPr="00DF0999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F0999">
        <w:rPr>
          <w:rFonts w:ascii="宋体" w:eastAsia="宋体" w:hAnsi="宋体" w:cs="宋体" w:hint="eastAsia"/>
          <w:color w:val="000000"/>
          <w:kern w:val="0"/>
          <w:szCs w:val="21"/>
        </w:rPr>
        <w:t>以“朗伯—比耳定律的定量思想”为题，课堂讨论</w:t>
      </w:r>
      <w:r w:rsidRPr="00DF0999">
        <w:rPr>
          <w:rFonts w:ascii="宋体" w:eastAsia="宋体" w:hAnsi="宋体" w:cs="宋体"/>
          <w:color w:val="000000"/>
          <w:kern w:val="0"/>
          <w:szCs w:val="21"/>
        </w:rPr>
        <w:t>HPLC方法的基线和定量依据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560DD53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0178D73" w14:textId="77777777" w:rsidR="00627C3B" w:rsidRPr="00DD1F0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（1）药物分析方法的验证包括哪些内容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29A3585" w14:textId="77777777" w:rsidR="00627C3B" w:rsidRDefault="00627C3B" w:rsidP="00627C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992D5D"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 w:rsidRPr="00992D5D">
        <w:rPr>
          <w:rFonts w:ascii="黑体" w:eastAsia="黑体" w:hAnsi="黑体" w:cs="Times New Roman"/>
          <w:b/>
          <w:sz w:val="24"/>
          <w:szCs w:val="24"/>
        </w:rPr>
        <w:t xml:space="preserve"> 体内药物分析</w:t>
      </w:r>
    </w:p>
    <w:p w14:paraId="4103E065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CC45B8E" w14:textId="77777777" w:rsidR="00627C3B" w:rsidRPr="00237543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237543">
        <w:rPr>
          <w:rFonts w:ascii="宋体" w:eastAsia="宋体" w:hAnsi="宋体" w:cs="宋体" w:hint="eastAsia"/>
          <w:color w:val="000000"/>
          <w:kern w:val="0"/>
          <w:szCs w:val="21"/>
        </w:rPr>
        <w:t>了解生物样品的种类及其生物样品前处理方法。</w:t>
      </w:r>
    </w:p>
    <w:p w14:paraId="23F940C3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237543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237543">
        <w:rPr>
          <w:rFonts w:ascii="宋体" w:eastAsia="宋体" w:hAnsi="宋体" w:cs="宋体"/>
          <w:color w:val="000000"/>
          <w:kern w:val="0"/>
          <w:szCs w:val="21"/>
        </w:rPr>
        <w:t>了解体内样本的前处理方法，特别是固相萃取的原理、作用和适用性。</w:t>
      </w:r>
    </w:p>
    <w:p w14:paraId="2C363B14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785379F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22019D">
        <w:rPr>
          <w:rFonts w:ascii="宋体" w:eastAsia="宋体" w:hAnsi="宋体" w:cs="宋体"/>
          <w:color w:val="000000"/>
          <w:kern w:val="0"/>
          <w:szCs w:val="21"/>
        </w:rPr>
        <w:t>体内药物分析的特点和应用</w:t>
      </w:r>
    </w:p>
    <w:p w14:paraId="0CB3A1F0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22019D">
        <w:rPr>
          <w:rFonts w:ascii="宋体" w:eastAsia="宋体" w:hAnsi="宋体" w:cs="宋体"/>
          <w:color w:val="000000"/>
          <w:kern w:val="0"/>
          <w:szCs w:val="21"/>
        </w:rPr>
        <w:t>2）</w:t>
      </w:r>
      <w:r>
        <w:rPr>
          <w:rFonts w:ascii="宋体" w:eastAsia="宋体" w:hAnsi="宋体" w:cs="宋体"/>
          <w:color w:val="000000"/>
          <w:kern w:val="0"/>
          <w:szCs w:val="21"/>
        </w:rPr>
        <w:t>体内样品的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制备</w:t>
      </w:r>
    </w:p>
    <w:p w14:paraId="62581920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8C8CF84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常用体内样品的制备与储存</w:t>
      </w:r>
    </w:p>
    <w:p w14:paraId="7ACDF48F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一、体内样品的种类</w:t>
      </w:r>
    </w:p>
    <w:p w14:paraId="4A2C0A95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二、体内样品的采集与制备</w:t>
      </w:r>
    </w:p>
    <w:p w14:paraId="169EE10E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三、体内样品的储存与处理</w:t>
      </w:r>
    </w:p>
    <w:p w14:paraId="682C9147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体内样品的处理</w:t>
      </w:r>
    </w:p>
    <w:p w14:paraId="10CE3DAB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一、体内样品处理的目的</w:t>
      </w:r>
    </w:p>
    <w:p w14:paraId="532079AC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二、常用体内样品处理方法</w:t>
      </w:r>
    </w:p>
    <w:p w14:paraId="1FE8B04D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体内样品分析方法与方法验证</w:t>
      </w:r>
    </w:p>
    <w:p w14:paraId="3CC03444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一、分析方法的建立</w:t>
      </w:r>
    </w:p>
    <w:p w14:paraId="34A1FAAE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二、分析方法的验证</w:t>
      </w:r>
    </w:p>
    <w:p w14:paraId="451AC738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典型体内药物分析应用</w:t>
      </w:r>
    </w:p>
    <w:p w14:paraId="2F59794D" w14:textId="77777777" w:rsidR="00627C3B" w:rsidRPr="0022019D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一、LC/MS/MS测定人血浆中氨氯地平对映体及其药物动力学应用</w:t>
      </w:r>
    </w:p>
    <w:p w14:paraId="168F3D2A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2019D">
        <w:rPr>
          <w:rFonts w:ascii="宋体" w:eastAsia="宋体" w:hAnsi="宋体" w:cs="宋体"/>
          <w:color w:val="000000"/>
          <w:kern w:val="0"/>
          <w:szCs w:val="21"/>
        </w:rPr>
        <w:t xml:space="preserve">  二、替诺福韦双特戊酯的体内药动学及其对左卡尼汀血药浓度的影响</w:t>
      </w:r>
    </w:p>
    <w:p w14:paraId="102A44F5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0A43688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237543">
        <w:rPr>
          <w:rFonts w:ascii="宋体" w:eastAsia="宋体" w:hAnsi="宋体" w:cs="宋体" w:hint="eastAsia"/>
          <w:color w:val="000000"/>
          <w:kern w:val="0"/>
          <w:szCs w:val="21"/>
        </w:rPr>
        <w:t>以方法学为线索，进行系统讲解为主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6CCDCD7" w14:textId="77777777" w:rsidR="00627C3B" w:rsidRPr="00237543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237543">
        <w:rPr>
          <w:rFonts w:ascii="宋体" w:eastAsia="宋体" w:hAnsi="宋体" w:cs="宋体" w:hint="eastAsia"/>
          <w:color w:val="000000"/>
          <w:kern w:val="0"/>
          <w:szCs w:val="21"/>
        </w:rPr>
        <w:t>以“固相萃取法”为题，进行课堂讨论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C41115A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7437D3D" w14:textId="77777777" w:rsidR="00627C3B" w:rsidRPr="00DD1F0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（1）常用生物样品种类及其制备和储存方式有哪些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53287B4E" w14:textId="77777777" w:rsidR="00627C3B" w:rsidRDefault="00627C3B" w:rsidP="00627C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D44E26"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 w:rsidRPr="00D44E26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芳酸类非甾体抗炎药物的分</w:t>
      </w:r>
      <w:r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530F39A0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A22843F" w14:textId="77777777" w:rsidR="00627C3B" w:rsidRPr="0041223E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41223E">
        <w:rPr>
          <w:rFonts w:ascii="宋体" w:eastAsia="宋体" w:hAnsi="宋体" w:cs="宋体" w:hint="eastAsia"/>
          <w:color w:val="000000"/>
          <w:kern w:val="0"/>
          <w:szCs w:val="21"/>
        </w:rPr>
        <w:t>芳酸类非甾体抗炎药物的结构、性质、及其质量标准的建立依据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938258C" w14:textId="77777777" w:rsidR="00627C3B" w:rsidRPr="00313A87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1223E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41223E">
        <w:rPr>
          <w:rFonts w:ascii="宋体" w:eastAsia="宋体" w:hAnsi="宋体" w:cs="宋体"/>
          <w:color w:val="000000"/>
          <w:kern w:val="0"/>
          <w:szCs w:val="21"/>
        </w:rPr>
        <w:t>重点掌握鉴别反应（三氯化铁反应、水解反应、重氮化-偶合反应）、特殊杂质检查（阿司匹林、对乙酰氨基酚中杂质检查）、含量测定（酸碱滴定法、柱分配色谱法-紫外分光光度法）</w:t>
      </w:r>
      <w:r w:rsidRPr="008B675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A0562B3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BA823A7" w14:textId="77777777" w:rsidR="00627C3B" w:rsidRPr="00FB6D15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FB6D15">
        <w:rPr>
          <w:rFonts w:ascii="宋体" w:eastAsia="宋体" w:hAnsi="宋体" w:cs="宋体" w:hint="eastAsia"/>
          <w:color w:val="000000"/>
          <w:kern w:val="0"/>
          <w:szCs w:val="21"/>
        </w:rPr>
        <w:t>水杨酸类药物、苯甲酸类药物结构与理化性质，鉴别方法之间的关系</w:t>
      </w:r>
    </w:p>
    <w:p w14:paraId="6C6C811A" w14:textId="77777777" w:rsidR="00627C3B" w:rsidRPr="00FB6D15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B6D1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B6D15">
        <w:rPr>
          <w:rFonts w:ascii="宋体" w:eastAsia="宋体" w:hAnsi="宋体" w:cs="宋体"/>
          <w:color w:val="000000"/>
          <w:kern w:val="0"/>
          <w:szCs w:val="21"/>
        </w:rPr>
        <w:t>2）直接滴定法、剩余量滴定法和水解后剩余量滴定法</w:t>
      </w:r>
    </w:p>
    <w:p w14:paraId="19A1AE92" w14:textId="77777777" w:rsidR="00627C3B" w:rsidRPr="001B7AB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B6D1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FB6D15">
        <w:rPr>
          <w:rFonts w:ascii="宋体" w:eastAsia="宋体" w:hAnsi="宋体" w:cs="宋体"/>
          <w:color w:val="000000"/>
          <w:kern w:val="0"/>
          <w:szCs w:val="21"/>
        </w:rPr>
        <w:t>）不同滴定方法的含量计算</w:t>
      </w:r>
    </w:p>
    <w:p w14:paraId="6AB2CEB5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8B0F461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第一节</w:t>
      </w: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结构与性质</w:t>
      </w:r>
    </w:p>
    <w:p w14:paraId="679C2C64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一、典型药物与结构特点</w:t>
      </w:r>
    </w:p>
    <w:p w14:paraId="6D5FDB88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二、主要理化性质</w:t>
      </w:r>
    </w:p>
    <w:p w14:paraId="1175DD21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鉴别试验</w:t>
      </w:r>
    </w:p>
    <w:p w14:paraId="71B1040A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一、与三氯化铁反应</w:t>
      </w:r>
    </w:p>
    <w:p w14:paraId="2EF4F7A8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二、缩合反应</w:t>
      </w:r>
    </w:p>
    <w:p w14:paraId="06CDC3F9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三、重氮化-偶合反应</w:t>
      </w:r>
    </w:p>
    <w:p w14:paraId="1EE3D611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四、其他反应</w:t>
      </w:r>
    </w:p>
    <w:p w14:paraId="2597FCE7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五、光谱反应</w:t>
      </w:r>
    </w:p>
    <w:p w14:paraId="52CE02A2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六、色谱反应</w:t>
      </w:r>
    </w:p>
    <w:p w14:paraId="4447DD17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有关物质与检查</w:t>
      </w:r>
    </w:p>
    <w:p w14:paraId="13F985D6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一、阿司匹林及双水杨酸酯中游离水杨酸与有关物质的检查</w:t>
      </w:r>
    </w:p>
    <w:p w14:paraId="66902B58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二、对乙酰氨基酚中对氨基酚和对氯苯乙酰胺的检查</w:t>
      </w:r>
    </w:p>
    <w:p w14:paraId="43DBCF8C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含量测定</w:t>
      </w:r>
    </w:p>
    <w:p w14:paraId="62B5FC02" w14:textId="77777777" w:rsidR="00627C3B" w:rsidRPr="00D44E2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一、原料药测定法</w:t>
      </w:r>
    </w:p>
    <w:p w14:paraId="7A91C3DF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E26">
        <w:rPr>
          <w:rFonts w:ascii="宋体" w:eastAsia="宋体" w:hAnsi="宋体" w:cs="宋体"/>
          <w:color w:val="000000"/>
          <w:kern w:val="0"/>
          <w:szCs w:val="21"/>
        </w:rPr>
        <w:t xml:space="preserve">  二、药物制剂分析法</w:t>
      </w:r>
    </w:p>
    <w:p w14:paraId="45143879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3C75A8A" w14:textId="77777777" w:rsidR="00627C3B" w:rsidRPr="007A148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41223E">
        <w:rPr>
          <w:rFonts w:ascii="宋体" w:eastAsia="宋体" w:hAnsi="宋体" w:cs="宋体" w:hint="eastAsia"/>
          <w:color w:val="000000"/>
          <w:kern w:val="0"/>
          <w:szCs w:val="21"/>
        </w:rPr>
        <w:t>以“</w:t>
      </w:r>
      <w:r w:rsidRPr="0041223E">
        <w:rPr>
          <w:rFonts w:ascii="宋体" w:eastAsia="宋体" w:hAnsi="宋体" w:cs="宋体"/>
          <w:color w:val="000000"/>
          <w:kern w:val="0"/>
          <w:szCs w:val="21"/>
        </w:rPr>
        <w:t>UV法中多波长与方法专属性关系”</w:t>
      </w:r>
      <w:r>
        <w:rPr>
          <w:rFonts w:ascii="宋体" w:eastAsia="宋体" w:hAnsi="宋体" w:cs="宋体"/>
          <w:color w:val="000000"/>
          <w:kern w:val="0"/>
          <w:szCs w:val="21"/>
        </w:rPr>
        <w:t>为题，进行简短的课堂讨论，重点强化专属性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1E93F25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C282E34" w14:textId="77777777" w:rsidR="00627C3B" w:rsidRPr="00DD1F0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（1）高效液相色谱法有哪些特点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  <w:r w:rsidRPr="00DD1F0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5C8170D6" w14:textId="77777777" w:rsidR="00627C3B" w:rsidRDefault="00627C3B" w:rsidP="00627C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6B3C18"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 w:rsidRPr="006B3C18">
        <w:rPr>
          <w:rFonts w:ascii="黑体" w:eastAsia="黑体" w:hAnsi="黑体" w:cs="Times New Roman"/>
          <w:b/>
          <w:sz w:val="24"/>
          <w:szCs w:val="24"/>
        </w:rPr>
        <w:t xml:space="preserve"> 苯乙胺类拟肾上腺素药物的分</w:t>
      </w:r>
      <w:r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6CD29A88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67F369C" w14:textId="77777777" w:rsidR="00627C3B" w:rsidRPr="00982D60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982D60">
        <w:rPr>
          <w:rFonts w:ascii="宋体" w:eastAsia="宋体" w:hAnsi="宋体" w:cs="宋体" w:hint="eastAsia"/>
          <w:color w:val="000000"/>
          <w:kern w:val="0"/>
          <w:szCs w:val="21"/>
        </w:rPr>
        <w:t>苯乙胺类拟肾上腺素药物的结构、性质、及其质量标准的建立依据</w:t>
      </w:r>
    </w:p>
    <w:p w14:paraId="395EEB65" w14:textId="77777777" w:rsidR="00627C3B" w:rsidRPr="00313A87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82D60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82D60">
        <w:rPr>
          <w:rFonts w:ascii="宋体" w:eastAsia="宋体" w:hAnsi="宋体" w:cs="宋体"/>
          <w:color w:val="000000"/>
          <w:kern w:val="0"/>
          <w:szCs w:val="21"/>
        </w:rPr>
        <w:t>重点掌握含量测定（非水溶液滴定法、亚硝酸钠滴定法之永停法）</w:t>
      </w:r>
      <w:r w:rsidRPr="008B675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9794AAD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D327F2E" w14:textId="77777777" w:rsidR="00627C3B" w:rsidRPr="00D55FD6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苯乙胺类药物的含量测定方法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非水滴定法、亚硝酸钠滴定法</w:t>
      </w:r>
    </w:p>
    <w:p w14:paraId="6545C141" w14:textId="77777777" w:rsidR="00627C3B" w:rsidRPr="001B7AB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2）</w:t>
      </w:r>
      <w:r w:rsidRPr="00982D60">
        <w:rPr>
          <w:rFonts w:ascii="宋体" w:eastAsia="宋体" w:hAnsi="宋体" w:cs="宋体"/>
          <w:color w:val="000000"/>
          <w:kern w:val="0"/>
          <w:szCs w:val="21"/>
        </w:rPr>
        <w:t>非水溶液滴定法与定量分析方法准确度的关系</w:t>
      </w:r>
    </w:p>
    <w:p w14:paraId="4013C7A2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DE76B4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结构与性质</w:t>
      </w:r>
    </w:p>
    <w:p w14:paraId="5E7CC3F6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一、典型药物与结构特点</w:t>
      </w:r>
    </w:p>
    <w:p w14:paraId="737695C5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鉴别试验</w:t>
      </w:r>
    </w:p>
    <w:p w14:paraId="275CABDE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一、与铁盐的反应</w:t>
      </w:r>
    </w:p>
    <w:p w14:paraId="293A1C85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二、与甲醛-硫酸的方法</w:t>
      </w:r>
    </w:p>
    <w:p w14:paraId="3564EEFD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三、还原性反应</w:t>
      </w:r>
    </w:p>
    <w:p w14:paraId="7C311D20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四、氨基醇的双缩脲反应</w:t>
      </w:r>
    </w:p>
    <w:p w14:paraId="03373DD4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五、脂肪伯胺的Rimini试验</w:t>
      </w:r>
    </w:p>
    <w:p w14:paraId="794BA263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六、吸收光谱特征</w:t>
      </w:r>
    </w:p>
    <w:p w14:paraId="65A1AEE5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特殊杂质与检查</w:t>
      </w:r>
    </w:p>
    <w:p w14:paraId="06BF6C93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一、酮体杂质的检查</w:t>
      </w:r>
    </w:p>
    <w:p w14:paraId="78B4EDA9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二、光学纯度的检查</w:t>
      </w:r>
    </w:p>
    <w:p w14:paraId="500E5751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三、有关物质的检查</w:t>
      </w:r>
    </w:p>
    <w:p w14:paraId="5138A00E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含量测定</w:t>
      </w:r>
    </w:p>
    <w:p w14:paraId="04612CEE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一、非水溶液滴定法</w:t>
      </w:r>
    </w:p>
    <w:p w14:paraId="1F0552E5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二、溴量法</w:t>
      </w:r>
    </w:p>
    <w:p w14:paraId="2A49EA05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三、亚硝酸钠法</w:t>
      </w:r>
    </w:p>
    <w:p w14:paraId="70A37896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四、紫外分光光度法及比色法</w:t>
      </w:r>
    </w:p>
    <w:p w14:paraId="4A560A3A" w14:textId="77777777" w:rsidR="00627C3B" w:rsidRPr="006B3C18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3C18">
        <w:rPr>
          <w:rFonts w:ascii="宋体" w:eastAsia="宋体" w:hAnsi="宋体" w:cs="宋体"/>
          <w:color w:val="000000"/>
          <w:kern w:val="0"/>
          <w:szCs w:val="21"/>
        </w:rPr>
        <w:t xml:space="preserve">  五、高效液相色谱法</w:t>
      </w:r>
    </w:p>
    <w:p w14:paraId="61D33719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EF5A6B9" w14:textId="77777777" w:rsidR="00627C3B" w:rsidRPr="007A148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82D60">
        <w:rPr>
          <w:rFonts w:ascii="宋体" w:eastAsia="宋体" w:hAnsi="宋体" w:cs="宋体" w:hint="eastAsia"/>
          <w:color w:val="000000"/>
          <w:kern w:val="0"/>
          <w:szCs w:val="21"/>
        </w:rPr>
        <w:t>以“比色法”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为题，进行简短的课堂讨论，重点是比色法的目的——灵敏度与选择性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10A15F2" w14:textId="77777777" w:rsidR="00627C3B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AF8BFCD" w14:textId="77777777" w:rsidR="00627C3B" w:rsidRPr="00DD1F0F" w:rsidRDefault="00627C3B" w:rsidP="00627C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非水溶液滴定法适用范围有哪些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68A92CA3" w14:textId="77777777" w:rsidR="00627C3B" w:rsidRDefault="00627C3B" w:rsidP="00E1208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76AF9C5C" w14:textId="7B6B9111" w:rsidR="00E12081" w:rsidRDefault="00E12081" w:rsidP="00E12081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E12081"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 w:rsidRPr="00E12081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对氨基苯甲酸酯和酰苯胺局麻药物的分</w:t>
      </w:r>
      <w:r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4A0E6D75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689FB0C" w14:textId="77777777" w:rsidR="00E12081" w:rsidRPr="00D55FD6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掌握</w:t>
      </w:r>
      <w:r w:rsidR="00D10C6F" w:rsidRPr="00D10C6F">
        <w:rPr>
          <w:rFonts w:ascii="宋体" w:eastAsia="宋体" w:hAnsi="宋体" w:cs="宋体" w:hint="eastAsia"/>
          <w:color w:val="000000"/>
          <w:kern w:val="0"/>
          <w:szCs w:val="21"/>
        </w:rPr>
        <w:t>对氨基苯甲酸酯和酰苯胺局麻药物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的结构与理化性质</w:t>
      </w:r>
    </w:p>
    <w:p w14:paraId="1670B129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2）</w:t>
      </w:r>
      <w:r w:rsidR="00D10C6F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D10C6F">
        <w:rPr>
          <w:rFonts w:ascii="宋体" w:eastAsia="宋体" w:hAnsi="宋体" w:cs="宋体"/>
          <w:color w:val="000000"/>
          <w:kern w:val="0"/>
          <w:szCs w:val="21"/>
        </w:rPr>
        <w:t>代表性药物</w:t>
      </w:r>
      <w:r w:rsidR="00D10C6F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D10C6F" w:rsidRPr="00D55FD6">
        <w:rPr>
          <w:rFonts w:ascii="宋体" w:eastAsia="宋体" w:hAnsi="宋体" w:cs="宋体"/>
          <w:color w:val="000000"/>
          <w:kern w:val="0"/>
          <w:szCs w:val="21"/>
        </w:rPr>
        <w:t>鉴别</w:t>
      </w:r>
      <w:r w:rsidR="00D10C6F">
        <w:rPr>
          <w:rFonts w:ascii="宋体" w:eastAsia="宋体" w:hAnsi="宋体" w:cs="宋体" w:hint="eastAsia"/>
          <w:color w:val="000000"/>
          <w:kern w:val="0"/>
          <w:szCs w:val="21"/>
        </w:rPr>
        <w:t>、检查</w:t>
      </w:r>
      <w:r w:rsidR="00D10C6F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D10C6F" w:rsidRPr="00D55FD6">
        <w:rPr>
          <w:rFonts w:ascii="宋体" w:eastAsia="宋体" w:hAnsi="宋体" w:cs="宋体"/>
          <w:color w:val="000000"/>
          <w:kern w:val="0"/>
          <w:szCs w:val="21"/>
        </w:rPr>
        <w:t>含量测定的原理</w:t>
      </w:r>
      <w:r w:rsidR="00D10C6F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D10C6F" w:rsidRPr="00D55FD6">
        <w:rPr>
          <w:rFonts w:ascii="宋体" w:eastAsia="宋体" w:hAnsi="宋体" w:cs="宋体"/>
          <w:color w:val="000000"/>
          <w:kern w:val="0"/>
          <w:szCs w:val="21"/>
        </w:rPr>
        <w:t>方法</w:t>
      </w:r>
      <w:r w:rsidR="00D10C6F"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 w:rsidR="00D10C6F">
        <w:rPr>
          <w:rFonts w:ascii="宋体" w:eastAsia="宋体" w:hAnsi="宋体" w:cs="宋体"/>
          <w:color w:val="000000"/>
          <w:kern w:val="0"/>
          <w:szCs w:val="21"/>
        </w:rPr>
        <w:t>特点</w:t>
      </w:r>
    </w:p>
    <w:p w14:paraId="7C493567" w14:textId="77777777" w:rsidR="00D10C6F" w:rsidRPr="00313A87" w:rsidRDefault="00D10C6F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（3）熟悉</w:t>
      </w:r>
      <w:r>
        <w:rPr>
          <w:rFonts w:ascii="宋体" w:eastAsia="宋体" w:hAnsi="宋体" w:cs="宋体"/>
          <w:color w:val="000000"/>
          <w:kern w:val="0"/>
          <w:szCs w:val="21"/>
        </w:rPr>
        <w:t>主要</w:t>
      </w:r>
      <w:r w:rsidRPr="00D10C6F">
        <w:rPr>
          <w:rFonts w:ascii="宋体" w:eastAsia="宋体" w:hAnsi="宋体" w:cs="宋体" w:hint="eastAsia"/>
          <w:color w:val="000000"/>
          <w:kern w:val="0"/>
          <w:szCs w:val="21"/>
        </w:rPr>
        <w:t>对氨基苯甲酸酯和酰苯胺局麻药物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杂质</w:t>
      </w:r>
      <w:r>
        <w:rPr>
          <w:rFonts w:ascii="宋体" w:eastAsia="宋体" w:hAnsi="宋体" w:cs="宋体"/>
          <w:color w:val="000000"/>
          <w:kern w:val="0"/>
          <w:szCs w:val="21"/>
        </w:rPr>
        <w:t>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、检查</w:t>
      </w:r>
      <w:r>
        <w:rPr>
          <w:rFonts w:ascii="宋体" w:eastAsia="宋体" w:hAnsi="宋体" w:cs="宋体"/>
          <w:color w:val="000000"/>
          <w:kern w:val="0"/>
          <w:szCs w:val="21"/>
        </w:rPr>
        <w:t>方法与含量限度</w:t>
      </w:r>
    </w:p>
    <w:p w14:paraId="1F92A383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978C11" w14:textId="77777777" w:rsidR="00E12081" w:rsidRPr="00D55FD6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6D3DFE" w:rsidRPr="006D3DFE">
        <w:rPr>
          <w:rFonts w:ascii="宋体" w:eastAsia="宋体" w:hAnsi="宋体" w:cs="宋体" w:hint="eastAsia"/>
          <w:color w:val="000000"/>
          <w:kern w:val="0"/>
          <w:szCs w:val="21"/>
        </w:rPr>
        <w:t>对氨基苯甲酸酯和酰苯胺</w:t>
      </w: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类药物结构与理化性质、鉴别方法之间的关系</w:t>
      </w:r>
    </w:p>
    <w:p w14:paraId="6BE539D8" w14:textId="77777777" w:rsidR="00E12081" w:rsidRPr="001B7ABB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2）</w:t>
      </w:r>
      <w:r w:rsidR="006D3DFE" w:rsidRPr="006D3DFE">
        <w:rPr>
          <w:rFonts w:ascii="宋体" w:eastAsia="宋体" w:hAnsi="宋体" w:cs="宋体" w:hint="eastAsia"/>
          <w:color w:val="000000"/>
          <w:kern w:val="0"/>
          <w:szCs w:val="21"/>
        </w:rPr>
        <w:t>对氨基苯甲酸酯和酰苯胺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类药物的含量测定方法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亚硝酸钠滴定法</w:t>
      </w:r>
    </w:p>
    <w:p w14:paraId="53E91338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F934002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结构与性质</w:t>
      </w:r>
    </w:p>
    <w:p w14:paraId="3F0B5F73" w14:textId="77777777" w:rsidR="00E12081" w:rsidRPr="004E449F" w:rsidRDefault="004E449F" w:rsidP="004E449F">
      <w:pPr>
        <w:widowControl/>
        <w:spacing w:beforeLines="50" w:before="156" w:afterLines="50" w:after="156"/>
        <w:ind w:left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>一、</w:t>
      </w:r>
      <w:r w:rsidRPr="004E449F">
        <w:rPr>
          <w:rFonts w:ascii="宋体" w:eastAsia="宋体" w:hAnsi="宋体" w:cs="宋体" w:hint="eastAsia"/>
          <w:color w:val="000000"/>
          <w:kern w:val="0"/>
          <w:szCs w:val="21"/>
        </w:rPr>
        <w:t>对氨基苯甲酸酯类药物基本结构与典型药物</w:t>
      </w:r>
    </w:p>
    <w:p w14:paraId="325986A2" w14:textId="77777777" w:rsidR="004E449F" w:rsidRDefault="004E449F" w:rsidP="004E449F">
      <w:pPr>
        <w:widowControl/>
        <w:spacing w:beforeLines="50" w:before="156" w:afterLines="50" w:after="156"/>
        <w:ind w:left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E449F">
        <w:rPr>
          <w:rFonts w:ascii="宋体" w:eastAsia="宋体" w:hAnsi="宋体" w:cs="宋体" w:hint="eastAsia"/>
          <w:color w:val="000000"/>
          <w:kern w:val="0"/>
          <w:szCs w:val="21"/>
        </w:rPr>
        <w:t>二、酰苯胺类药物基本结构与典型药物</w:t>
      </w:r>
    </w:p>
    <w:p w14:paraId="2F8ED61C" w14:textId="77777777" w:rsidR="004E449F" w:rsidRPr="004E449F" w:rsidRDefault="004E449F" w:rsidP="004E449F">
      <w:pPr>
        <w:widowControl/>
        <w:spacing w:beforeLines="50" w:before="156" w:afterLines="50" w:after="156"/>
        <w:ind w:left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E449F">
        <w:rPr>
          <w:rFonts w:ascii="宋体" w:eastAsia="宋体" w:hAnsi="宋体" w:cs="宋体" w:hint="eastAsia"/>
          <w:color w:val="000000"/>
          <w:kern w:val="0"/>
          <w:szCs w:val="21"/>
        </w:rPr>
        <w:t>三、主要理化性质</w:t>
      </w:r>
    </w:p>
    <w:p w14:paraId="15B8C12C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鉴别试验</w:t>
      </w:r>
    </w:p>
    <w:p w14:paraId="6BD77605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一、重氮化-偶合反应</w:t>
      </w:r>
    </w:p>
    <w:p w14:paraId="43D79122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二、与金属离子的反应</w:t>
      </w:r>
    </w:p>
    <w:p w14:paraId="3FE78DCF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三、水解产物反应</w:t>
      </w:r>
    </w:p>
    <w:p w14:paraId="31380A7A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四、制备衍生物测熔点</w:t>
      </w:r>
    </w:p>
    <w:p w14:paraId="4DF6C0B6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五、吸收光谱特征</w:t>
      </w:r>
    </w:p>
    <w:p w14:paraId="0E4BF085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特殊杂质与检查</w:t>
      </w:r>
    </w:p>
    <w:p w14:paraId="1256CF19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一、</w:t>
      </w:r>
      <w:r w:rsidR="004E449F" w:rsidRPr="004E449F">
        <w:rPr>
          <w:rFonts w:ascii="宋体" w:eastAsia="宋体" w:hAnsi="宋体" w:cs="宋体" w:hint="eastAsia"/>
          <w:color w:val="000000"/>
          <w:kern w:val="0"/>
          <w:szCs w:val="21"/>
        </w:rPr>
        <w:t>盐酸普鲁卡因中对氨基苯甲酸的检查</w:t>
      </w:r>
    </w:p>
    <w:p w14:paraId="2753AF13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二、</w:t>
      </w:r>
      <w:r w:rsidR="004E449F" w:rsidRPr="004E449F">
        <w:rPr>
          <w:rFonts w:ascii="宋体" w:eastAsia="宋体" w:hAnsi="宋体" w:cs="宋体" w:hint="eastAsia"/>
          <w:color w:val="000000"/>
          <w:kern w:val="0"/>
          <w:szCs w:val="21"/>
        </w:rPr>
        <w:t>盐酸氯普鲁卡因注射液中有关物质和光解产物的检查</w:t>
      </w:r>
    </w:p>
    <w:p w14:paraId="50704032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三、</w:t>
      </w:r>
      <w:r w:rsidR="004E449F" w:rsidRPr="004E449F">
        <w:rPr>
          <w:rFonts w:ascii="宋体" w:eastAsia="宋体" w:hAnsi="宋体" w:cs="宋体" w:hint="eastAsia"/>
          <w:color w:val="000000"/>
          <w:kern w:val="0"/>
          <w:szCs w:val="21"/>
        </w:rPr>
        <w:t>盐酸利多卡因注射液中</w:t>
      </w:r>
      <w:r w:rsidR="004E449F" w:rsidRPr="004E449F">
        <w:rPr>
          <w:rFonts w:ascii="宋体" w:eastAsia="宋体" w:hAnsi="宋体" w:cs="宋体"/>
          <w:color w:val="000000"/>
          <w:kern w:val="0"/>
          <w:szCs w:val="21"/>
        </w:rPr>
        <w:t>2,6-二甲基苯胺及其他杂质的检查</w:t>
      </w:r>
    </w:p>
    <w:p w14:paraId="7D5BA543" w14:textId="77777777" w:rsidR="004E449F" w:rsidRPr="00E12081" w:rsidRDefault="004E449F" w:rsidP="004E449F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E449F">
        <w:rPr>
          <w:rFonts w:ascii="宋体" w:eastAsia="宋体" w:hAnsi="宋体" w:cs="宋体" w:hint="eastAsia"/>
          <w:color w:val="000000"/>
          <w:kern w:val="0"/>
          <w:szCs w:val="21"/>
        </w:rPr>
        <w:t>四、盐酸罗哌卡因的光学纯度检查</w:t>
      </w:r>
    </w:p>
    <w:p w14:paraId="3FDFF925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含量测定</w:t>
      </w:r>
    </w:p>
    <w:p w14:paraId="0E65D962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一、亚硝酸钠法</w:t>
      </w:r>
    </w:p>
    <w:p w14:paraId="74514F61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二、非水溶液滴定法</w:t>
      </w:r>
    </w:p>
    <w:p w14:paraId="6E5F20B7" w14:textId="77777777" w:rsidR="00E12081" w:rsidRP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三、紫外分光光度法</w:t>
      </w:r>
    </w:p>
    <w:p w14:paraId="5276FCA6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12081">
        <w:rPr>
          <w:rFonts w:ascii="宋体" w:eastAsia="宋体" w:hAnsi="宋体" w:cs="宋体"/>
          <w:color w:val="000000"/>
          <w:kern w:val="0"/>
          <w:szCs w:val="21"/>
        </w:rPr>
        <w:t xml:space="preserve">  四、高效液相色谱法</w:t>
      </w:r>
    </w:p>
    <w:p w14:paraId="39C742FF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C62108C" w14:textId="77777777" w:rsidR="00E12081" w:rsidRPr="007A148F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250BA" w:rsidRPr="003250BA">
        <w:rPr>
          <w:rFonts w:ascii="宋体" w:eastAsia="宋体" w:hAnsi="宋体" w:cs="宋体" w:hint="eastAsia"/>
          <w:color w:val="000000"/>
          <w:kern w:val="0"/>
          <w:szCs w:val="21"/>
        </w:rPr>
        <w:t>以“永停法终点确定”为题，进行简短的课堂讨论，重点是电化学方法对终点确定的作用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9219184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7D859CF" w14:textId="77777777" w:rsidR="00E12081" w:rsidRDefault="00E12081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6D3DFE">
        <w:rPr>
          <w:rFonts w:ascii="宋体" w:eastAsia="宋体" w:hAnsi="宋体" w:cs="宋体" w:hint="eastAsia"/>
          <w:color w:val="000000"/>
          <w:kern w:val="0"/>
          <w:szCs w:val="21"/>
        </w:rPr>
        <w:t>亚硝酸钠滴定法实验条件有哪些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31FA2069" w14:textId="77777777" w:rsidR="00F85A1E" w:rsidRPr="00DD1F0F" w:rsidRDefault="00F85A1E" w:rsidP="00E1208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3BA1730" w14:textId="77777777" w:rsidR="00F6413B" w:rsidRDefault="00F6413B" w:rsidP="00F6413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6413B">
        <w:rPr>
          <w:rFonts w:ascii="黑体" w:eastAsia="黑体" w:hAnsi="黑体" w:cs="Times New Roman" w:hint="eastAsia"/>
          <w:b/>
          <w:sz w:val="24"/>
          <w:szCs w:val="24"/>
        </w:rPr>
        <w:t>第九章</w:t>
      </w:r>
      <w:r w:rsidRPr="00F6413B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二氢吡啶类钙通道阻滞药物的分</w:t>
      </w:r>
      <w:r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75186B5E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4DBFAAC" w14:textId="77777777" w:rsidR="00F6413B" w:rsidRPr="00D55FD6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掌握</w:t>
      </w: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二氢吡啶类</w:t>
      </w:r>
      <w:r w:rsidRPr="00D10C6F">
        <w:rPr>
          <w:rFonts w:ascii="宋体" w:eastAsia="宋体" w:hAnsi="宋体" w:cs="宋体" w:hint="eastAsia"/>
          <w:color w:val="000000"/>
          <w:kern w:val="0"/>
          <w:szCs w:val="21"/>
        </w:rPr>
        <w:t>药物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结构与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主</w:t>
      </w:r>
      <w:r>
        <w:rPr>
          <w:rFonts w:ascii="宋体" w:eastAsia="宋体" w:hAnsi="宋体" w:cs="宋体"/>
          <w:color w:val="000000"/>
          <w:kern w:val="0"/>
          <w:szCs w:val="21"/>
        </w:rPr>
        <w:t>要的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理化性质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，结构、性质</w:t>
      </w:r>
      <w:r>
        <w:rPr>
          <w:rFonts w:ascii="宋体" w:eastAsia="宋体" w:hAnsi="宋体" w:cs="宋体"/>
          <w:color w:val="000000"/>
          <w:kern w:val="0"/>
          <w:szCs w:val="21"/>
        </w:rPr>
        <w:t>与分析方法间的关系</w:t>
      </w:r>
    </w:p>
    <w:p w14:paraId="462C6656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掌握铈</w:t>
      </w:r>
      <w:r>
        <w:rPr>
          <w:rFonts w:ascii="宋体" w:eastAsia="宋体" w:hAnsi="宋体" w:cs="宋体"/>
          <w:color w:val="000000"/>
          <w:kern w:val="0"/>
          <w:szCs w:val="21"/>
        </w:rPr>
        <w:t>量法测定</w:t>
      </w: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二氢吡啶类</w:t>
      </w:r>
      <w:r>
        <w:rPr>
          <w:rFonts w:ascii="宋体" w:eastAsia="宋体" w:hAnsi="宋体" w:cs="宋体"/>
          <w:color w:val="000000"/>
          <w:kern w:val="0"/>
          <w:szCs w:val="21"/>
        </w:rPr>
        <w:t>药物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含量的原理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>
        <w:rPr>
          <w:rFonts w:ascii="宋体" w:eastAsia="宋体" w:hAnsi="宋体" w:cs="宋体"/>
          <w:color w:val="000000"/>
          <w:kern w:val="0"/>
          <w:szCs w:val="21"/>
        </w:rPr>
        <w:t>注意事项</w:t>
      </w:r>
    </w:p>
    <w:p w14:paraId="305EC085" w14:textId="77777777" w:rsidR="00F6413B" w:rsidRPr="00313A87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（3）熟悉</w:t>
      </w: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二氢吡啶类</w:t>
      </w:r>
      <w:r w:rsidRPr="00D10C6F">
        <w:rPr>
          <w:rFonts w:ascii="宋体" w:eastAsia="宋体" w:hAnsi="宋体" w:cs="宋体" w:hint="eastAsia"/>
          <w:color w:val="000000"/>
          <w:kern w:val="0"/>
          <w:szCs w:val="21"/>
        </w:rPr>
        <w:t>药物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化学</w:t>
      </w:r>
      <w:r>
        <w:rPr>
          <w:rFonts w:ascii="宋体" w:eastAsia="宋体" w:hAnsi="宋体" w:cs="宋体"/>
          <w:color w:val="000000"/>
          <w:kern w:val="0"/>
          <w:szCs w:val="21"/>
        </w:rPr>
        <w:t>鉴别反应及有关物质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检查的</w:t>
      </w:r>
      <w:r>
        <w:rPr>
          <w:rFonts w:ascii="宋体" w:eastAsia="宋体" w:hAnsi="宋体" w:cs="宋体"/>
          <w:color w:val="000000"/>
          <w:kern w:val="0"/>
          <w:szCs w:val="21"/>
        </w:rPr>
        <w:t>方法</w:t>
      </w:r>
    </w:p>
    <w:p w14:paraId="3E0C6889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D132EC6" w14:textId="77777777" w:rsidR="00F6413B" w:rsidRPr="00D55FD6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2347CD" w:rsidRPr="002347CD">
        <w:rPr>
          <w:rFonts w:ascii="宋体" w:eastAsia="宋体" w:hAnsi="宋体" w:cs="宋体" w:hint="eastAsia"/>
          <w:color w:val="000000"/>
          <w:kern w:val="0"/>
          <w:szCs w:val="21"/>
        </w:rPr>
        <w:t>二氢吡啶类</w:t>
      </w: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药物结构与理化性质、鉴别方法之间的关系</w:t>
      </w:r>
    </w:p>
    <w:p w14:paraId="63F66E6B" w14:textId="77777777" w:rsidR="00F6413B" w:rsidRPr="001B7AB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2）</w:t>
      </w:r>
      <w:r w:rsidR="002347CD">
        <w:rPr>
          <w:rFonts w:ascii="宋体" w:eastAsia="宋体" w:hAnsi="宋体" w:cs="宋体" w:hint="eastAsia"/>
          <w:color w:val="000000"/>
          <w:kern w:val="0"/>
          <w:szCs w:val="21"/>
        </w:rPr>
        <w:t>二氢吡啶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类药物的含量测定方法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347CD">
        <w:rPr>
          <w:rFonts w:ascii="宋体" w:eastAsia="宋体" w:hAnsi="宋体" w:cs="宋体" w:hint="eastAsia"/>
          <w:color w:val="000000"/>
          <w:kern w:val="0"/>
          <w:szCs w:val="21"/>
        </w:rPr>
        <w:t>铈量</w:t>
      </w: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</w:p>
    <w:p w14:paraId="7FF6EEE3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F376982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二氢吡啶类药物的结构与性质</w:t>
      </w:r>
    </w:p>
    <w:p w14:paraId="4BD7818F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一、常见药物的结构</w:t>
      </w:r>
    </w:p>
    <w:p w14:paraId="259222EB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二、主要理化性质</w:t>
      </w:r>
    </w:p>
    <w:p w14:paraId="72524E49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鉴别试验</w:t>
      </w:r>
    </w:p>
    <w:p w14:paraId="5A923A35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一、化学鉴别法</w:t>
      </w:r>
    </w:p>
    <w:p w14:paraId="36CFEE7A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二、分光光度法</w:t>
      </w:r>
    </w:p>
    <w:p w14:paraId="61FC9563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三、色谱法</w:t>
      </w:r>
    </w:p>
    <w:p w14:paraId="31FBD35A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有关物质与检查</w:t>
      </w:r>
    </w:p>
    <w:p w14:paraId="24E7FC1D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含量测定</w:t>
      </w:r>
    </w:p>
    <w:p w14:paraId="72BFA4E5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一、铈量法</w:t>
      </w:r>
    </w:p>
    <w:p w14:paraId="3D25E685" w14:textId="77777777" w:rsidR="00F6413B" w:rsidRP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二、紫外-可见分光光度法</w:t>
      </w:r>
    </w:p>
    <w:p w14:paraId="72094392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6413B">
        <w:rPr>
          <w:rFonts w:ascii="宋体" w:eastAsia="宋体" w:hAnsi="宋体" w:cs="宋体"/>
          <w:color w:val="000000"/>
          <w:kern w:val="0"/>
          <w:szCs w:val="21"/>
        </w:rPr>
        <w:t xml:space="preserve">  三、高效液相色谱法</w:t>
      </w:r>
    </w:p>
    <w:p w14:paraId="68722E46" w14:textId="77777777" w:rsidR="00D2018E" w:rsidRDefault="00D2018E" w:rsidP="00D2018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018E">
        <w:rPr>
          <w:rFonts w:ascii="宋体" w:eastAsia="宋体" w:hAnsi="宋体" w:cs="宋体" w:hint="eastAsia"/>
          <w:color w:val="000000"/>
          <w:kern w:val="0"/>
          <w:szCs w:val="21"/>
        </w:rPr>
        <w:t>四、非水滴定法</w:t>
      </w:r>
    </w:p>
    <w:p w14:paraId="7F66258B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CBB37D7" w14:textId="77777777" w:rsidR="00F6413B" w:rsidRPr="007A148F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250BA" w:rsidRPr="003250BA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559EDC7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603A762" w14:textId="77777777" w:rsidR="00F6413B" w:rsidRDefault="00F6413B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6413B">
        <w:rPr>
          <w:rFonts w:ascii="宋体" w:eastAsia="宋体" w:hAnsi="宋体" w:cs="宋体" w:hint="eastAsia"/>
          <w:color w:val="000000"/>
          <w:kern w:val="0"/>
          <w:szCs w:val="21"/>
        </w:rPr>
        <w:t>铈量法实验原理和条件是什么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35394E5E" w14:textId="77777777" w:rsidR="00F85A1E" w:rsidRPr="00DD1F0F" w:rsidRDefault="00F85A1E" w:rsidP="00F6413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728037F9" w14:textId="77777777" w:rsidR="00795EF5" w:rsidRDefault="00795EF5" w:rsidP="00795EF5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795EF5">
        <w:rPr>
          <w:rFonts w:ascii="黑体" w:eastAsia="黑体" w:hAnsi="黑体" w:cs="Times New Roman" w:hint="eastAsia"/>
          <w:b/>
          <w:sz w:val="24"/>
          <w:szCs w:val="24"/>
        </w:rPr>
        <w:t>第十章</w:t>
      </w:r>
      <w:r w:rsidRPr="00795EF5">
        <w:rPr>
          <w:rFonts w:ascii="黑体" w:eastAsia="黑体" w:hAnsi="黑体" w:cs="Times New Roman"/>
          <w:b/>
          <w:sz w:val="24"/>
          <w:szCs w:val="24"/>
        </w:rPr>
        <w:t xml:space="preserve"> 巴比妥及</w:t>
      </w:r>
      <w:r w:rsidR="00B26DF4" w:rsidRPr="00B26DF4">
        <w:rPr>
          <w:rFonts w:ascii="黑体" w:eastAsia="黑体" w:hAnsi="黑体" w:cs="Times New Roman" w:hint="eastAsia"/>
          <w:b/>
          <w:sz w:val="24"/>
          <w:szCs w:val="24"/>
        </w:rPr>
        <w:t>苯并二氮杂䓬</w:t>
      </w:r>
      <w:r w:rsidRPr="00795EF5">
        <w:rPr>
          <w:rFonts w:ascii="黑体" w:eastAsia="黑体" w:hAnsi="黑体" w:cs="Times New Roman"/>
          <w:b/>
          <w:sz w:val="24"/>
          <w:szCs w:val="24"/>
        </w:rPr>
        <w:t>类镇静催眠药物的分</w:t>
      </w:r>
      <w:r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3BF044C4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B8AF00B" w14:textId="77777777" w:rsidR="004734EF" w:rsidRPr="004734EF" w:rsidRDefault="00795EF5" w:rsidP="00473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4734EF" w:rsidRPr="004734EF">
        <w:rPr>
          <w:rFonts w:ascii="宋体" w:eastAsia="宋体" w:hAnsi="宋体" w:cs="宋体"/>
          <w:color w:val="000000"/>
          <w:kern w:val="0"/>
          <w:szCs w:val="21"/>
        </w:rPr>
        <w:t>掌握巴比妥类</w:t>
      </w:r>
      <w:r w:rsidR="004734EF" w:rsidRPr="004734EF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="00B26DF4" w:rsidRPr="00B26DF4">
        <w:rPr>
          <w:rFonts w:ascii="宋体" w:eastAsia="宋体" w:hAnsi="宋体" w:cs="宋体" w:hint="eastAsia"/>
          <w:color w:val="000000"/>
          <w:kern w:val="0"/>
          <w:szCs w:val="21"/>
        </w:rPr>
        <w:t>苯并二氮杂䓬</w:t>
      </w:r>
      <w:r w:rsidR="004734EF" w:rsidRPr="004734EF">
        <w:rPr>
          <w:rFonts w:ascii="宋体" w:eastAsia="宋体" w:hAnsi="宋体" w:cs="宋体" w:hint="eastAsia"/>
          <w:color w:val="000000"/>
          <w:kern w:val="0"/>
          <w:szCs w:val="21"/>
        </w:rPr>
        <w:t>类</w:t>
      </w:r>
      <w:r w:rsidR="004734EF" w:rsidRPr="004734EF">
        <w:rPr>
          <w:rFonts w:ascii="宋体" w:eastAsia="宋体" w:hAnsi="宋体" w:cs="宋体"/>
          <w:color w:val="000000"/>
          <w:kern w:val="0"/>
          <w:szCs w:val="21"/>
        </w:rPr>
        <w:t>药物化学结构与</w:t>
      </w:r>
      <w:r w:rsidR="004734EF">
        <w:rPr>
          <w:rFonts w:ascii="宋体" w:eastAsia="宋体" w:hAnsi="宋体" w:cs="宋体" w:hint="eastAsia"/>
          <w:color w:val="000000"/>
          <w:kern w:val="0"/>
          <w:szCs w:val="21"/>
        </w:rPr>
        <w:t>主</w:t>
      </w:r>
      <w:r w:rsidR="004734EF">
        <w:rPr>
          <w:rFonts w:ascii="宋体" w:eastAsia="宋体" w:hAnsi="宋体" w:cs="宋体"/>
          <w:color w:val="000000"/>
          <w:kern w:val="0"/>
          <w:szCs w:val="21"/>
        </w:rPr>
        <w:t>要理化性质</w:t>
      </w:r>
      <w:r w:rsidR="004734EF">
        <w:rPr>
          <w:rFonts w:ascii="宋体" w:eastAsia="宋体" w:hAnsi="宋体" w:cs="宋体" w:hint="eastAsia"/>
          <w:color w:val="000000"/>
          <w:kern w:val="0"/>
          <w:szCs w:val="21"/>
        </w:rPr>
        <w:t>、鉴别</w:t>
      </w:r>
      <w:r w:rsidR="004734EF">
        <w:rPr>
          <w:rFonts w:ascii="宋体" w:eastAsia="宋体" w:hAnsi="宋体" w:cs="宋体"/>
          <w:color w:val="000000"/>
          <w:kern w:val="0"/>
          <w:szCs w:val="21"/>
        </w:rPr>
        <w:t>试验及含量测定的原理</w:t>
      </w:r>
    </w:p>
    <w:p w14:paraId="6C278B7E" w14:textId="77777777" w:rsidR="00795EF5" w:rsidRDefault="004734EF" w:rsidP="00473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734E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734EF">
        <w:rPr>
          <w:rFonts w:ascii="宋体" w:eastAsia="宋体" w:hAnsi="宋体" w:cs="宋体"/>
          <w:color w:val="000000"/>
          <w:kern w:val="0"/>
          <w:szCs w:val="21"/>
        </w:rPr>
        <w:t>2）掌握酸量法、银量法、紫外法的基本原理和方法</w:t>
      </w:r>
    </w:p>
    <w:p w14:paraId="441F5523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111FD01" w14:textId="77777777" w:rsidR="004734EF" w:rsidRPr="004734EF" w:rsidRDefault="00795EF5" w:rsidP="00473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4734EF" w:rsidRPr="004734EF">
        <w:rPr>
          <w:rFonts w:ascii="宋体" w:eastAsia="宋体" w:hAnsi="宋体" w:cs="宋体" w:hint="eastAsia"/>
          <w:color w:val="000000"/>
          <w:kern w:val="0"/>
          <w:szCs w:val="21"/>
        </w:rPr>
        <w:t>巴比妥及</w:t>
      </w:r>
      <w:r w:rsidR="00B26DF4" w:rsidRPr="00B26DF4">
        <w:rPr>
          <w:rFonts w:ascii="宋体" w:eastAsia="宋体" w:hAnsi="宋体" w:cs="宋体" w:hint="eastAsia"/>
          <w:color w:val="000000"/>
          <w:kern w:val="0"/>
          <w:szCs w:val="21"/>
        </w:rPr>
        <w:t>苯并二氮杂䓬</w:t>
      </w:r>
      <w:r w:rsidR="004734EF" w:rsidRPr="004734EF">
        <w:rPr>
          <w:rFonts w:ascii="宋体" w:eastAsia="宋体" w:hAnsi="宋体" w:cs="宋体" w:hint="eastAsia"/>
          <w:color w:val="000000"/>
          <w:kern w:val="0"/>
          <w:szCs w:val="21"/>
        </w:rPr>
        <w:t>类</w:t>
      </w:r>
      <w:r w:rsidR="004734EF" w:rsidRPr="004734EF">
        <w:rPr>
          <w:rFonts w:ascii="宋体" w:eastAsia="宋体" w:hAnsi="宋体" w:cs="宋体"/>
          <w:color w:val="000000"/>
          <w:kern w:val="0"/>
          <w:szCs w:val="21"/>
        </w:rPr>
        <w:t>药物化学结构与分析活性之间的关系</w:t>
      </w:r>
    </w:p>
    <w:p w14:paraId="2A23C84F" w14:textId="77777777" w:rsidR="00795EF5" w:rsidRPr="00D55FD6" w:rsidRDefault="004734EF" w:rsidP="004734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734EF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734EF">
        <w:rPr>
          <w:rFonts w:ascii="宋体" w:eastAsia="宋体" w:hAnsi="宋体" w:cs="宋体"/>
          <w:color w:val="000000"/>
          <w:kern w:val="0"/>
          <w:szCs w:val="21"/>
        </w:rPr>
        <w:t>2）</w:t>
      </w:r>
      <w:r w:rsidRPr="004734EF">
        <w:rPr>
          <w:rFonts w:ascii="宋体" w:eastAsia="宋体" w:hAnsi="宋体" w:cs="宋体" w:hint="eastAsia"/>
          <w:color w:val="000000"/>
          <w:kern w:val="0"/>
          <w:szCs w:val="21"/>
        </w:rPr>
        <w:t>巴比妥及</w:t>
      </w:r>
      <w:r w:rsidR="00B26DF4" w:rsidRPr="00B26DF4">
        <w:rPr>
          <w:rFonts w:ascii="宋体" w:eastAsia="宋体" w:hAnsi="宋体" w:cs="宋体" w:hint="eastAsia"/>
          <w:color w:val="000000"/>
          <w:kern w:val="0"/>
          <w:szCs w:val="21"/>
        </w:rPr>
        <w:t>苯并二氮杂䓬</w:t>
      </w:r>
      <w:r w:rsidRPr="004734EF">
        <w:rPr>
          <w:rFonts w:ascii="宋体" w:eastAsia="宋体" w:hAnsi="宋体" w:cs="宋体" w:hint="eastAsia"/>
          <w:color w:val="000000"/>
          <w:kern w:val="0"/>
          <w:szCs w:val="21"/>
        </w:rPr>
        <w:t>类</w:t>
      </w:r>
      <w:r w:rsidRPr="004734EF">
        <w:rPr>
          <w:rFonts w:ascii="宋体" w:eastAsia="宋体" w:hAnsi="宋体" w:cs="宋体"/>
          <w:color w:val="000000"/>
          <w:kern w:val="0"/>
          <w:szCs w:val="21"/>
        </w:rPr>
        <w:t>药物鉴别及含量测定方法</w:t>
      </w:r>
      <w:r w:rsidR="00795EF5" w:rsidRPr="00D55FD6">
        <w:rPr>
          <w:rFonts w:ascii="宋体" w:eastAsia="宋体" w:hAnsi="宋体" w:cs="宋体" w:hint="eastAsia"/>
          <w:color w:val="000000"/>
          <w:kern w:val="0"/>
          <w:szCs w:val="21"/>
        </w:rPr>
        <w:t>关系</w:t>
      </w:r>
    </w:p>
    <w:p w14:paraId="39C85A57" w14:textId="77777777" w:rsidR="00795EF5" w:rsidRPr="001B7ABB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5FD6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734EF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D55FD6">
        <w:rPr>
          <w:rFonts w:ascii="宋体" w:eastAsia="宋体" w:hAnsi="宋体" w:cs="宋体"/>
          <w:color w:val="000000"/>
          <w:kern w:val="0"/>
          <w:szCs w:val="21"/>
        </w:rPr>
        <w:t>）</w:t>
      </w:r>
      <w:r w:rsidR="004734EF" w:rsidRPr="004734EF">
        <w:rPr>
          <w:rFonts w:ascii="宋体" w:eastAsia="宋体" w:hAnsi="宋体" w:cs="宋体"/>
          <w:color w:val="000000"/>
          <w:kern w:val="0"/>
          <w:szCs w:val="21"/>
        </w:rPr>
        <w:t>巴比妥类药物的不同电离形式与其紫外吸收光谱特征的关系</w:t>
      </w:r>
    </w:p>
    <w:p w14:paraId="563E8034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6C91CB7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巴比妥类药物的分析</w:t>
      </w:r>
    </w:p>
    <w:p w14:paraId="5C5F5971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50F73065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3608858F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三、</w:t>
      </w:r>
      <w:r w:rsidR="00B26DF4" w:rsidRPr="00B26DF4">
        <w:rPr>
          <w:rFonts w:ascii="宋体" w:eastAsia="宋体" w:hAnsi="宋体" w:cs="宋体" w:hint="eastAsia"/>
          <w:color w:val="000000"/>
          <w:kern w:val="0"/>
          <w:szCs w:val="21"/>
        </w:rPr>
        <w:t>特殊杂质检查</w:t>
      </w:r>
    </w:p>
    <w:p w14:paraId="7FF883E1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7BE85322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="00B26DF4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1166D6">
        <w:rPr>
          <w:rFonts w:ascii="宋体" w:eastAsia="宋体" w:hAnsi="宋体" w:cs="宋体" w:hint="eastAsia"/>
          <w:color w:val="000000"/>
          <w:kern w:val="0"/>
          <w:szCs w:val="21"/>
        </w:rPr>
        <w:t>苯并二氮杂䓬类药物</w:t>
      </w:r>
      <w:r w:rsidRPr="00795EF5">
        <w:rPr>
          <w:rFonts w:ascii="宋体" w:eastAsia="宋体" w:hAnsi="宋体" w:cs="宋体"/>
          <w:color w:val="000000"/>
          <w:kern w:val="0"/>
          <w:szCs w:val="21"/>
        </w:rPr>
        <w:t>的分析</w:t>
      </w:r>
    </w:p>
    <w:p w14:paraId="1ACA3E0F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5BBB7EEB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4300E36C" w14:textId="77777777" w:rsidR="00795EF5" w:rsidRP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三、</w:t>
      </w:r>
      <w:r w:rsidR="001166D6" w:rsidRPr="001166D6">
        <w:rPr>
          <w:rFonts w:ascii="宋体" w:eastAsia="宋体" w:hAnsi="宋体" w:cs="宋体" w:hint="eastAsia"/>
          <w:color w:val="000000"/>
          <w:kern w:val="0"/>
          <w:szCs w:val="21"/>
        </w:rPr>
        <w:t>特殊杂质检查</w:t>
      </w:r>
    </w:p>
    <w:p w14:paraId="14218F36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5EF5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667FD073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06CB0B4" w14:textId="77777777" w:rsidR="00795EF5" w:rsidRPr="007A148F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95EF5">
        <w:rPr>
          <w:rFonts w:ascii="宋体" w:eastAsia="宋体" w:hAnsi="宋体" w:cs="宋体" w:hint="eastAsia"/>
          <w:color w:val="000000"/>
          <w:kern w:val="0"/>
          <w:szCs w:val="21"/>
        </w:rPr>
        <w:t>采用多媒体幻灯片演示，穿插互动和提问，并辅以板书以帮助学员对所学内容的理解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4C3DCED" w14:textId="77777777" w:rsidR="00795EF5" w:rsidRPr="007A148F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2458A0" w:rsidRPr="002458A0">
        <w:rPr>
          <w:rFonts w:ascii="宋体" w:eastAsia="宋体" w:hAnsi="宋体" w:cs="宋体" w:hint="eastAsia"/>
          <w:color w:val="000000"/>
          <w:kern w:val="0"/>
          <w:szCs w:val="21"/>
        </w:rPr>
        <w:t>对基于色谱的有关物质检查项中所使用的峰面积归一化法，课堂讨论，说明方法的可靠性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8FF73C0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B0845C6" w14:textId="77777777" w:rsidR="00795EF5" w:rsidRDefault="00795EF5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95EF5">
        <w:rPr>
          <w:rFonts w:ascii="宋体" w:eastAsia="宋体" w:hAnsi="宋体" w:cs="宋体" w:hint="eastAsia"/>
          <w:color w:val="000000"/>
          <w:kern w:val="0"/>
          <w:szCs w:val="21"/>
        </w:rPr>
        <w:t>溴量法测定司可巴比妥药物的原理和实验条件是什么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2769792D" w14:textId="77777777" w:rsidR="00F85A1E" w:rsidRPr="00DD1F0F" w:rsidRDefault="00F85A1E" w:rsidP="00795E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145A6853" w14:textId="77777777" w:rsidR="007D264B" w:rsidRDefault="007D264B" w:rsidP="007D264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7D264B">
        <w:rPr>
          <w:rFonts w:ascii="黑体" w:eastAsia="黑体" w:hAnsi="黑体" w:cs="Times New Roman" w:hint="eastAsia"/>
          <w:b/>
          <w:sz w:val="24"/>
          <w:szCs w:val="24"/>
        </w:rPr>
        <w:t>第十一章</w:t>
      </w:r>
      <w:r w:rsidRPr="007D264B">
        <w:rPr>
          <w:rFonts w:ascii="黑体" w:eastAsia="黑体" w:hAnsi="黑体" w:cs="Times New Roman"/>
          <w:b/>
          <w:sz w:val="24"/>
          <w:szCs w:val="24"/>
        </w:rPr>
        <w:t xml:space="preserve"> 吩噻嗪类抗精神病药物的分</w:t>
      </w:r>
      <w:r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6B60FBBC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2A6555C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7D264B">
        <w:rPr>
          <w:rFonts w:ascii="宋体" w:eastAsia="宋体" w:hAnsi="宋体" w:cs="宋体"/>
          <w:color w:val="000000"/>
          <w:kern w:val="0"/>
          <w:szCs w:val="21"/>
        </w:rPr>
        <w:t>掌握吩噻嗪类药物结构与理化性质、分析方法的关系</w:t>
      </w:r>
    </w:p>
    <w:p w14:paraId="422559DA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264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D264B">
        <w:rPr>
          <w:rFonts w:ascii="宋体" w:eastAsia="宋体" w:hAnsi="宋体" w:cs="宋体"/>
          <w:color w:val="000000"/>
          <w:kern w:val="0"/>
          <w:szCs w:val="21"/>
        </w:rPr>
        <w:t>2）熟悉紫外分光光度法、钯离子比色法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、离子</w:t>
      </w:r>
      <w:r>
        <w:rPr>
          <w:rFonts w:ascii="宋体" w:eastAsia="宋体" w:hAnsi="宋体" w:cs="宋体"/>
          <w:color w:val="000000"/>
          <w:kern w:val="0"/>
          <w:szCs w:val="21"/>
        </w:rPr>
        <w:t>对高效液相色谱法</w:t>
      </w:r>
      <w:r w:rsidRPr="007D264B">
        <w:rPr>
          <w:rFonts w:ascii="宋体" w:eastAsia="宋体" w:hAnsi="宋体" w:cs="宋体"/>
          <w:color w:val="000000"/>
          <w:kern w:val="0"/>
          <w:szCs w:val="21"/>
        </w:rPr>
        <w:t>测定吩噻嗪类药物的含量</w:t>
      </w:r>
      <w:r w:rsidRPr="004734EF">
        <w:rPr>
          <w:rFonts w:ascii="宋体" w:eastAsia="宋体" w:hAnsi="宋体" w:cs="宋体"/>
          <w:color w:val="000000"/>
          <w:kern w:val="0"/>
          <w:szCs w:val="21"/>
        </w:rPr>
        <w:t>方法</w:t>
      </w:r>
    </w:p>
    <w:p w14:paraId="2DF4D937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53DD55E" w14:textId="77777777" w:rsidR="00D96E43" w:rsidRPr="00D96E43" w:rsidRDefault="007D264B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D96E43" w:rsidRPr="00D96E43">
        <w:rPr>
          <w:rFonts w:ascii="宋体" w:eastAsia="宋体" w:hAnsi="宋体" w:cs="宋体" w:hint="eastAsia"/>
          <w:color w:val="000000"/>
          <w:kern w:val="0"/>
          <w:szCs w:val="21"/>
        </w:rPr>
        <w:t>含量测定（三种分光光度法及其作用）。</w:t>
      </w:r>
    </w:p>
    <w:p w14:paraId="502F4E70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>2）含量测定（HPLC测定氨性药物之拖尾峰及其解决办法）</w:t>
      </w:r>
    </w:p>
    <w:p w14:paraId="41E10FFB" w14:textId="77777777" w:rsidR="007D264B" w:rsidRPr="001B7ABB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>3）含量测定（离子对色谱法及其作用）</w:t>
      </w:r>
    </w:p>
    <w:p w14:paraId="722EDC3C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AC3D1A7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BF4B37">
        <w:rPr>
          <w:rFonts w:ascii="宋体" w:eastAsia="宋体" w:hAnsi="宋体" w:cs="宋体" w:hint="eastAsia"/>
          <w:color w:val="000000"/>
          <w:kern w:val="0"/>
          <w:szCs w:val="21"/>
        </w:rPr>
        <w:t>基本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>结构与性质</w:t>
      </w:r>
    </w:p>
    <w:p w14:paraId="154E9DDB" w14:textId="77777777" w:rsidR="00D96E43" w:rsidRPr="00BF4B37" w:rsidRDefault="00D96E43" w:rsidP="00BF4B37">
      <w:pPr>
        <w:pStyle w:val="ac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F4B37">
        <w:rPr>
          <w:rFonts w:ascii="宋体" w:eastAsia="宋体" w:hAnsi="宋体" w:cs="宋体"/>
          <w:color w:val="000000"/>
          <w:kern w:val="0"/>
          <w:szCs w:val="21"/>
        </w:rPr>
        <w:t>典型药物与结构特点</w:t>
      </w:r>
    </w:p>
    <w:p w14:paraId="040A9827" w14:textId="77777777" w:rsidR="00BF4B37" w:rsidRPr="00BF4B37" w:rsidRDefault="00BF4B37" w:rsidP="00BF4B37">
      <w:pPr>
        <w:pStyle w:val="ac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F4B37">
        <w:rPr>
          <w:rFonts w:ascii="宋体" w:eastAsia="宋体" w:hAnsi="宋体" w:cs="宋体" w:hint="eastAsia"/>
          <w:color w:val="000000"/>
          <w:kern w:val="0"/>
          <w:szCs w:val="21"/>
        </w:rPr>
        <w:t>主要理化性质</w:t>
      </w:r>
    </w:p>
    <w:p w14:paraId="257BCF7C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鉴别试验</w:t>
      </w:r>
    </w:p>
    <w:p w14:paraId="19D38E2F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一、化学鉴别法</w:t>
      </w:r>
    </w:p>
    <w:p w14:paraId="64025526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二、光谱法</w:t>
      </w:r>
    </w:p>
    <w:p w14:paraId="488975DC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三、色谱法</w:t>
      </w:r>
    </w:p>
    <w:p w14:paraId="5C7B57B4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四、其他方法</w:t>
      </w:r>
    </w:p>
    <w:p w14:paraId="02E08BFB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有关物质与检查</w:t>
      </w:r>
    </w:p>
    <w:p w14:paraId="7B66CBC2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一、盐酸氯丙嗪及其制剂的有关物质检查</w:t>
      </w:r>
    </w:p>
    <w:p w14:paraId="31A3DECB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二、奋乃静及其制剂的有关物质的检查</w:t>
      </w:r>
    </w:p>
    <w:p w14:paraId="76A6F253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含量测定</w:t>
      </w:r>
    </w:p>
    <w:p w14:paraId="7DAB5F85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一、酸碱滴定法</w:t>
      </w:r>
    </w:p>
    <w:p w14:paraId="327C7DCF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二、分光光度法</w:t>
      </w:r>
    </w:p>
    <w:p w14:paraId="6CF337DA" w14:textId="77777777" w:rsidR="00D96E43" w:rsidRP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三、高效液相色谱法</w:t>
      </w:r>
    </w:p>
    <w:p w14:paraId="49B2953D" w14:textId="77777777" w:rsidR="00D96E43" w:rsidRDefault="00D96E43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96E43">
        <w:rPr>
          <w:rFonts w:ascii="宋体" w:eastAsia="宋体" w:hAnsi="宋体" w:cs="宋体"/>
          <w:color w:val="000000"/>
          <w:kern w:val="0"/>
          <w:szCs w:val="21"/>
        </w:rPr>
        <w:t xml:space="preserve">  四、液相色谱-质谱联用技术</w:t>
      </w:r>
    </w:p>
    <w:p w14:paraId="6314267D" w14:textId="77777777" w:rsidR="007D264B" w:rsidRDefault="007D264B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71587BE" w14:textId="77777777" w:rsidR="007D264B" w:rsidRPr="007A148F" w:rsidRDefault="007D264B" w:rsidP="00D96E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D96E43" w:rsidRPr="00D96E43">
        <w:rPr>
          <w:rFonts w:ascii="宋体" w:eastAsia="宋体" w:hAnsi="宋体" w:cs="宋体" w:hint="eastAsia"/>
          <w:color w:val="000000"/>
          <w:kern w:val="0"/>
          <w:szCs w:val="21"/>
        </w:rPr>
        <w:t>以该类药物之基于</w:t>
      </w:r>
      <w:r w:rsidR="00D96E43" w:rsidRPr="00D96E43">
        <w:rPr>
          <w:rFonts w:ascii="宋体" w:eastAsia="宋体" w:hAnsi="宋体" w:cs="宋体"/>
          <w:color w:val="000000"/>
          <w:kern w:val="0"/>
          <w:szCs w:val="21"/>
        </w:rPr>
        <w:t>HPLC的有关物质检查为题，进行课堂讨论</w:t>
      </w:r>
      <w:r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00540F1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992AE0" w14:textId="77777777" w:rsidR="007D264B" w:rsidRDefault="007D264B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D264B">
        <w:rPr>
          <w:rFonts w:ascii="宋体" w:eastAsia="宋体" w:hAnsi="宋体" w:cs="宋体" w:hint="eastAsia"/>
          <w:color w:val="000000"/>
          <w:kern w:val="0"/>
          <w:szCs w:val="21"/>
        </w:rPr>
        <w:t>吩噻嗪类药物有哪些理化性质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30EBE9A" w14:textId="77777777" w:rsidR="00F85A1E" w:rsidRPr="00DD1F0F" w:rsidRDefault="00F85A1E" w:rsidP="007D26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37B2CAA6" w14:textId="77777777" w:rsidR="00C84C70" w:rsidRDefault="005C6313" w:rsidP="00C84C7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5C6313">
        <w:rPr>
          <w:rFonts w:ascii="黑体" w:eastAsia="黑体" w:hAnsi="黑体" w:cs="Times New Roman" w:hint="eastAsia"/>
          <w:b/>
          <w:sz w:val="24"/>
          <w:szCs w:val="24"/>
        </w:rPr>
        <w:t>第十二章</w:t>
      </w:r>
      <w:r w:rsidRPr="005C6313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喹啉与青蒿素类抗疟疾药物的分</w:t>
      </w:r>
      <w:r w:rsidR="00C84C70" w:rsidRPr="00992D5D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61151EB1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24744B8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5C6313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5C6313" w:rsidRPr="005C6313">
        <w:rPr>
          <w:rFonts w:ascii="宋体" w:eastAsia="宋体" w:hAnsi="宋体" w:cs="宋体" w:hint="eastAsia"/>
          <w:color w:val="000000"/>
          <w:kern w:val="0"/>
          <w:szCs w:val="21"/>
        </w:rPr>
        <w:t>喹啉与青蒿素类抗疟药物的结构、性质、及其质量标准的建立依据</w:t>
      </w:r>
    </w:p>
    <w:p w14:paraId="03240736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264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D264B">
        <w:rPr>
          <w:rFonts w:ascii="宋体" w:eastAsia="宋体" w:hAnsi="宋体" w:cs="宋体"/>
          <w:color w:val="000000"/>
          <w:kern w:val="0"/>
          <w:szCs w:val="21"/>
        </w:rPr>
        <w:t>2）熟悉</w:t>
      </w:r>
      <w:r w:rsidR="005C6313">
        <w:rPr>
          <w:rFonts w:ascii="宋体" w:eastAsia="宋体" w:hAnsi="宋体" w:cs="宋体" w:hint="eastAsia"/>
          <w:color w:val="000000"/>
          <w:kern w:val="0"/>
          <w:szCs w:val="21"/>
        </w:rPr>
        <w:t>喹啉与青蒿素类</w:t>
      </w:r>
      <w:r w:rsidRPr="007D264B">
        <w:rPr>
          <w:rFonts w:ascii="宋体" w:eastAsia="宋体" w:hAnsi="宋体" w:cs="宋体"/>
          <w:color w:val="000000"/>
          <w:kern w:val="0"/>
          <w:szCs w:val="21"/>
        </w:rPr>
        <w:t>药物的</w:t>
      </w:r>
      <w:r w:rsidR="005C6313">
        <w:rPr>
          <w:rFonts w:ascii="宋体" w:eastAsia="宋体" w:hAnsi="宋体" w:cs="宋体" w:hint="eastAsia"/>
          <w:color w:val="000000"/>
          <w:kern w:val="0"/>
          <w:szCs w:val="21"/>
        </w:rPr>
        <w:t>鉴别</w:t>
      </w:r>
      <w:r w:rsidR="005C6313">
        <w:rPr>
          <w:rFonts w:ascii="宋体" w:eastAsia="宋体" w:hAnsi="宋体" w:cs="宋体"/>
          <w:color w:val="000000"/>
          <w:kern w:val="0"/>
          <w:szCs w:val="21"/>
        </w:rPr>
        <w:t>试验</w:t>
      </w:r>
      <w:r w:rsidR="005C6313">
        <w:rPr>
          <w:rFonts w:ascii="宋体" w:eastAsia="宋体" w:hAnsi="宋体" w:cs="宋体" w:hint="eastAsia"/>
          <w:color w:val="000000"/>
          <w:kern w:val="0"/>
          <w:szCs w:val="21"/>
        </w:rPr>
        <w:t>、有</w:t>
      </w:r>
      <w:r w:rsidR="005C6313">
        <w:rPr>
          <w:rFonts w:ascii="宋体" w:eastAsia="宋体" w:hAnsi="宋体" w:cs="宋体"/>
          <w:color w:val="000000"/>
          <w:kern w:val="0"/>
          <w:szCs w:val="21"/>
        </w:rPr>
        <w:t>关物质的特点</w:t>
      </w:r>
    </w:p>
    <w:p w14:paraId="18355739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15FDD73" w14:textId="77777777" w:rsidR="00C84C70" w:rsidRPr="00D96E43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932114" w:rsidRPr="00932114">
        <w:rPr>
          <w:rFonts w:ascii="宋体" w:eastAsia="宋体" w:hAnsi="宋体" w:cs="宋体"/>
          <w:color w:val="000000"/>
          <w:kern w:val="0"/>
          <w:szCs w:val="21"/>
        </w:rPr>
        <w:t>含量测定（硫酸奎宁的非水溶液滴定法）</w:t>
      </w:r>
    </w:p>
    <w:p w14:paraId="65BF5C63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4820E5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喹啉类药物的分析</w:t>
      </w:r>
    </w:p>
    <w:p w14:paraId="5F22F6B6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5B5F9854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7D63C426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三、有关物质与检查</w:t>
      </w:r>
    </w:p>
    <w:p w14:paraId="7768ECBF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0F4F60D6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青蒿素类药物的分析</w:t>
      </w:r>
    </w:p>
    <w:p w14:paraId="7342B88C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61AEC5A6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08E155A3" w14:textId="77777777" w:rsidR="005C6313" w:rsidRP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三、有关物质与检查</w:t>
      </w:r>
    </w:p>
    <w:p w14:paraId="479F0A02" w14:textId="77777777" w:rsidR="005C6313" w:rsidRDefault="005C6313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6313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3B4FC69E" w14:textId="77777777" w:rsidR="00C84C70" w:rsidRDefault="00C84C70" w:rsidP="005C63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E8377B5" w14:textId="77777777" w:rsidR="00932114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932114" w:rsidRPr="00932114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以分析方法的基本思想为线索，体现科学性和生动性。</w:t>
      </w:r>
    </w:p>
    <w:p w14:paraId="14945291" w14:textId="77777777" w:rsidR="00C84C70" w:rsidRPr="007A148F" w:rsidRDefault="00932114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932114">
        <w:rPr>
          <w:rFonts w:ascii="宋体" w:eastAsia="宋体" w:hAnsi="宋体" w:cs="宋体" w:hint="eastAsia"/>
          <w:color w:val="000000"/>
          <w:kern w:val="0"/>
          <w:szCs w:val="21"/>
        </w:rPr>
        <w:t>以“硫酸奎宁在非水溶液中电离强度”为题，课堂讨论“强度与滴定程度的关系”</w:t>
      </w:r>
      <w:r w:rsidR="00C84C70" w:rsidRPr="007A148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930493D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C76645A" w14:textId="77777777" w:rsidR="00C84C70" w:rsidRDefault="00C84C70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5C6313" w:rsidRPr="005C6313">
        <w:rPr>
          <w:rFonts w:ascii="宋体" w:eastAsia="宋体" w:hAnsi="宋体" w:cs="宋体" w:hint="eastAsia"/>
          <w:color w:val="000000"/>
          <w:kern w:val="0"/>
          <w:szCs w:val="21"/>
        </w:rPr>
        <w:t>青蒿素结构特点是什么？如何进行含量测定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4F4BD92" w14:textId="77777777" w:rsidR="00F85A1E" w:rsidRPr="00DD1F0F" w:rsidRDefault="00F85A1E" w:rsidP="00C84C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0C193AAC" w14:textId="77777777" w:rsidR="00D44D82" w:rsidRDefault="00D44D82" w:rsidP="00D44D8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D44D82">
        <w:rPr>
          <w:rFonts w:ascii="黑体" w:eastAsia="黑体" w:hAnsi="黑体" w:cs="Times New Roman" w:hint="eastAsia"/>
          <w:b/>
          <w:sz w:val="24"/>
          <w:szCs w:val="24"/>
        </w:rPr>
        <w:t>第十三章</w:t>
      </w:r>
      <w:r w:rsidRPr="00D44D82">
        <w:rPr>
          <w:rFonts w:ascii="黑体" w:eastAsia="黑体" w:hAnsi="黑体" w:cs="Times New Roman"/>
          <w:b/>
          <w:sz w:val="24"/>
          <w:szCs w:val="24"/>
        </w:rPr>
        <w:t xml:space="preserve">  莨菪烷类抗胆碱药物的分析</w:t>
      </w:r>
    </w:p>
    <w:p w14:paraId="3EEC878A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31895AC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44D82">
        <w:rPr>
          <w:rFonts w:ascii="宋体" w:eastAsia="宋体" w:hAnsi="宋体" w:cs="宋体" w:hint="eastAsia"/>
          <w:color w:val="000000"/>
          <w:kern w:val="0"/>
          <w:szCs w:val="21"/>
        </w:rPr>
        <w:t>莨菪烷类抗胆碱药物的结构、性质、及其质量标准的建立依据</w:t>
      </w:r>
    </w:p>
    <w:p w14:paraId="3132A779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>含量测定（酸性染料比色法、离子对色谱法）</w:t>
      </w:r>
    </w:p>
    <w:p w14:paraId="7F4FAB70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E70E9C4" w14:textId="77777777" w:rsidR="00D44D82" w:rsidRPr="00D96E43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>含量测定之酸性染料比色法</w:t>
      </w:r>
    </w:p>
    <w:p w14:paraId="3CC4C444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AA4A27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结构与性质</w:t>
      </w:r>
    </w:p>
    <w:p w14:paraId="16EBB820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一、典型药物与结构特点</w:t>
      </w:r>
    </w:p>
    <w:p w14:paraId="6C036410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二、主要理化性质</w:t>
      </w:r>
    </w:p>
    <w:p w14:paraId="59229BBE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第二节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鉴别试验</w:t>
      </w:r>
    </w:p>
    <w:p w14:paraId="1FBDB173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一、托烷生物碱类Vita</w:t>
      </w:r>
      <w:r w:rsidR="00473E40">
        <w:rPr>
          <w:rFonts w:ascii="宋体" w:eastAsia="宋体" w:hAnsi="宋体" w:cs="宋体" w:hint="eastAsia"/>
          <w:color w:val="000000"/>
          <w:kern w:val="0"/>
          <w:szCs w:val="21"/>
        </w:rPr>
        <w:t>i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>li鉴别反应</w:t>
      </w:r>
    </w:p>
    <w:p w14:paraId="4B4D520F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二、与硫酸-重铬酸钾的反应</w:t>
      </w:r>
    </w:p>
    <w:p w14:paraId="7051D5A6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三、与生物碱显色剂或沉淀剂的反应</w:t>
      </w:r>
    </w:p>
    <w:p w14:paraId="0E7E3718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四、光谱鉴别法</w:t>
      </w:r>
    </w:p>
    <w:p w14:paraId="1B145BE1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五、色谱法</w:t>
      </w:r>
    </w:p>
    <w:p w14:paraId="77157724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六、硫酸盐和溴化物的反应</w:t>
      </w:r>
    </w:p>
    <w:p w14:paraId="0D8886F5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有关物质与检查</w:t>
      </w:r>
    </w:p>
    <w:p w14:paraId="49AE279D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一、氢溴酸东莨宕碱的有关物质检查</w:t>
      </w:r>
    </w:p>
    <w:p w14:paraId="39329E3B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二、硫酸阿托品中的有关物质的检查</w:t>
      </w:r>
    </w:p>
    <w:p w14:paraId="65ED225C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含量测定</w:t>
      </w:r>
    </w:p>
    <w:p w14:paraId="554C16F6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一、酸性染料比色法</w:t>
      </w:r>
    </w:p>
    <w:p w14:paraId="6319B8A7" w14:textId="77777777" w:rsidR="00D44D82" w:rsidRP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二、非水溶液滴定法</w:t>
      </w:r>
    </w:p>
    <w:p w14:paraId="6CCDBDF9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44D82">
        <w:rPr>
          <w:rFonts w:ascii="宋体" w:eastAsia="宋体" w:hAnsi="宋体" w:cs="宋体"/>
          <w:color w:val="000000"/>
          <w:kern w:val="0"/>
          <w:szCs w:val="21"/>
        </w:rPr>
        <w:t xml:space="preserve">  三、高效液相色谱法</w:t>
      </w:r>
    </w:p>
    <w:p w14:paraId="2BFDFB76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9A4970A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32114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以分析方法的基本思想为线索，体现科学性和生动性。</w:t>
      </w:r>
    </w:p>
    <w:p w14:paraId="4A4324D0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CE812A9" w14:textId="77777777" w:rsidR="00D44D82" w:rsidRDefault="00D44D82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44D82">
        <w:rPr>
          <w:rFonts w:ascii="宋体" w:eastAsia="宋体" w:hAnsi="宋体" w:cs="宋体" w:hint="eastAsia"/>
          <w:color w:val="000000"/>
          <w:kern w:val="0"/>
          <w:szCs w:val="21"/>
        </w:rPr>
        <w:t>生物碱类药物的鉴别方法有哪些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3E20A1BB" w14:textId="77777777" w:rsidR="00F85A1E" w:rsidRPr="00DD1F0F" w:rsidRDefault="00F85A1E" w:rsidP="00D44D8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04E94F97" w14:textId="77777777" w:rsidR="00776A2C" w:rsidRDefault="00776A2C" w:rsidP="00776A2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76A2C">
        <w:rPr>
          <w:rFonts w:ascii="黑体" w:eastAsia="黑体" w:hAnsi="黑体" w:cs="Times New Roman" w:hint="eastAsia"/>
          <w:b/>
          <w:sz w:val="24"/>
          <w:szCs w:val="24"/>
        </w:rPr>
        <w:t>第十四章</w:t>
      </w:r>
      <w:r w:rsidRPr="00776A2C">
        <w:rPr>
          <w:rFonts w:ascii="黑体" w:eastAsia="黑体" w:hAnsi="黑体" w:cs="Times New Roman"/>
          <w:b/>
          <w:sz w:val="24"/>
          <w:szCs w:val="24"/>
        </w:rPr>
        <w:t xml:space="preserve"> 维生素类药物的分</w:t>
      </w:r>
      <w:r w:rsidRPr="00D44D82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059F005E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FDDC594" w14:textId="77777777" w:rsidR="00BB30C9" w:rsidRPr="00BB30C9" w:rsidRDefault="00776A2C" w:rsidP="00BB30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BB30C9" w:rsidRPr="00BB30C9">
        <w:rPr>
          <w:rFonts w:ascii="宋体" w:eastAsia="宋体" w:hAnsi="宋体" w:cs="宋体" w:hint="eastAsia"/>
          <w:color w:val="000000"/>
          <w:kern w:val="0"/>
          <w:szCs w:val="21"/>
        </w:rPr>
        <w:t>维生素类药物的结构、性质、及其质量标准的建立依据</w:t>
      </w:r>
    </w:p>
    <w:p w14:paraId="39F197C8" w14:textId="77777777" w:rsidR="00776A2C" w:rsidRDefault="00BB30C9" w:rsidP="00BB30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B30C9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BB30C9">
        <w:rPr>
          <w:rFonts w:ascii="宋体" w:eastAsia="宋体" w:hAnsi="宋体" w:cs="宋体"/>
          <w:color w:val="000000"/>
          <w:kern w:val="0"/>
          <w:szCs w:val="21"/>
        </w:rPr>
        <w:t>含量测定之多波长法（维生素A的三点校正法）</w:t>
      </w:r>
    </w:p>
    <w:p w14:paraId="0458A568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CE40C6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各类维生素的结构特点和性质</w:t>
      </w:r>
    </w:p>
    <w:p w14:paraId="1E97DC66" w14:textId="77777777" w:rsidR="00776A2C" w:rsidRPr="00D96E43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维生素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>A紫外分光光度法的三点校正法含量测定的原理以及换算因素的计算</w:t>
      </w:r>
    </w:p>
    <w:p w14:paraId="42EF012F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0D3087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维生素A的分析</w:t>
      </w:r>
    </w:p>
    <w:p w14:paraId="230B9DAF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0FAD18F8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7EA3A620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三、含量测定</w:t>
      </w:r>
    </w:p>
    <w:p w14:paraId="67291721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维生素B1的分析</w:t>
      </w:r>
    </w:p>
    <w:p w14:paraId="2E69306B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14735423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276F7F55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三、含量测定</w:t>
      </w:r>
    </w:p>
    <w:p w14:paraId="7B74B7B1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维生素C的分析</w:t>
      </w:r>
    </w:p>
    <w:p w14:paraId="47B7FD02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78720B5E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4A2B0697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三、杂质检查</w:t>
      </w:r>
    </w:p>
    <w:p w14:paraId="6FA8A8FE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346805D2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维生素D的分析</w:t>
      </w:r>
    </w:p>
    <w:p w14:paraId="15B41259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383097A1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3B35D747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三、杂质检查</w:t>
      </w:r>
    </w:p>
    <w:p w14:paraId="1B9085D4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126AD0FD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维生素E的分析</w:t>
      </w:r>
    </w:p>
    <w:p w14:paraId="26E02B84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00F223E0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6456EF56" w14:textId="77777777" w:rsidR="00776A2C" w:rsidRP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三、杂质检查</w:t>
      </w:r>
    </w:p>
    <w:p w14:paraId="7628A176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76A2C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0FC734C4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83FF148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32114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以分析方法的基本思想为线索，体现科学性和生动性。</w:t>
      </w:r>
    </w:p>
    <w:p w14:paraId="78184C31" w14:textId="77777777" w:rsidR="006C6AF0" w:rsidRDefault="006C6AF0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C6AF0">
        <w:rPr>
          <w:rFonts w:ascii="宋体" w:eastAsia="宋体" w:hAnsi="宋体" w:cs="宋体" w:hint="eastAsia"/>
          <w:color w:val="000000"/>
          <w:kern w:val="0"/>
          <w:szCs w:val="21"/>
        </w:rPr>
        <w:t>以“维生素</w:t>
      </w:r>
      <w:r w:rsidRPr="006C6AF0">
        <w:rPr>
          <w:rFonts w:ascii="宋体" w:eastAsia="宋体" w:hAnsi="宋体" w:cs="宋体"/>
          <w:color w:val="000000"/>
          <w:kern w:val="0"/>
          <w:szCs w:val="21"/>
        </w:rPr>
        <w:t>A的三点校正法”为题，进行简短的课堂讨论，重点是多波长分析法与分析方法的选择性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72FE95D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186E79" w14:textId="77777777" w:rsidR="00776A2C" w:rsidRDefault="00776A2C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776A2C">
        <w:rPr>
          <w:rFonts w:ascii="宋体" w:eastAsia="宋体" w:hAnsi="宋体" w:cs="宋体" w:hint="eastAsia"/>
          <w:color w:val="000000"/>
          <w:kern w:val="0"/>
          <w:szCs w:val="21"/>
        </w:rPr>
        <w:t>维生素</w:t>
      </w:r>
      <w:r w:rsidRPr="00776A2C">
        <w:rPr>
          <w:rFonts w:ascii="宋体" w:eastAsia="宋体" w:hAnsi="宋体" w:cs="宋体"/>
          <w:color w:val="000000"/>
          <w:kern w:val="0"/>
          <w:szCs w:val="21"/>
        </w:rPr>
        <w:t>A类药物有哪些结构特点？其含量测定方法有哪些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853020F" w14:textId="77777777" w:rsidR="00F85A1E" w:rsidRPr="00DD1F0F" w:rsidRDefault="00F85A1E" w:rsidP="00776A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4382B4B8" w14:textId="77777777" w:rsidR="00303234" w:rsidRDefault="00303234" w:rsidP="0030323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03234">
        <w:rPr>
          <w:rFonts w:ascii="黑体" w:eastAsia="黑体" w:hAnsi="黑体" w:cs="Times New Roman" w:hint="eastAsia"/>
          <w:b/>
          <w:sz w:val="24"/>
          <w:szCs w:val="24"/>
        </w:rPr>
        <w:t>第十五章</w:t>
      </w:r>
      <w:r w:rsidRPr="00303234">
        <w:rPr>
          <w:rFonts w:ascii="黑体" w:eastAsia="黑体" w:hAnsi="黑体" w:cs="Times New Roman"/>
          <w:b/>
          <w:sz w:val="24"/>
          <w:szCs w:val="24"/>
        </w:rPr>
        <w:t xml:space="preserve">  </w:t>
      </w:r>
      <w:r>
        <w:rPr>
          <w:rFonts w:ascii="黑体" w:eastAsia="黑体" w:hAnsi="黑体" w:cs="Times New Roman"/>
          <w:b/>
          <w:sz w:val="24"/>
          <w:szCs w:val="24"/>
        </w:rPr>
        <w:t>甾体激素类药物的</w:t>
      </w:r>
      <w:r w:rsidRPr="00776A2C">
        <w:rPr>
          <w:rFonts w:ascii="黑体" w:eastAsia="黑体" w:hAnsi="黑体" w:cs="Times New Roman"/>
          <w:b/>
          <w:sz w:val="24"/>
          <w:szCs w:val="24"/>
        </w:rPr>
        <w:t>分</w:t>
      </w:r>
      <w:r w:rsidRPr="00D44D82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085BC453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3875096" w14:textId="77777777" w:rsidR="00461470" w:rsidRPr="00461470" w:rsidRDefault="00303234" w:rsidP="004614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461470" w:rsidRPr="00461470">
        <w:rPr>
          <w:rFonts w:ascii="宋体" w:eastAsia="宋体" w:hAnsi="宋体" w:cs="宋体"/>
          <w:color w:val="000000"/>
          <w:kern w:val="0"/>
          <w:szCs w:val="21"/>
        </w:rPr>
        <w:t>掌握甾体激素类药物的分类，结构特征、理化性质及分析方法，以及它们之间的关系。</w:t>
      </w:r>
    </w:p>
    <w:p w14:paraId="392B5951" w14:textId="77777777" w:rsidR="00303234" w:rsidRDefault="00461470" w:rsidP="004614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6147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61470">
        <w:rPr>
          <w:rFonts w:ascii="宋体" w:eastAsia="宋体" w:hAnsi="宋体" w:cs="宋体"/>
          <w:color w:val="000000"/>
          <w:kern w:val="0"/>
          <w:szCs w:val="21"/>
        </w:rPr>
        <w:t>2）熟悉甾体激素类药物的有关物质与检查方法。</w:t>
      </w:r>
    </w:p>
    <w:p w14:paraId="4F0E5590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3F546AF" w14:textId="77777777" w:rsidR="00461470" w:rsidRPr="00461470" w:rsidRDefault="00303234" w:rsidP="004614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461470" w:rsidRPr="00461470">
        <w:rPr>
          <w:rFonts w:ascii="宋体" w:eastAsia="宋体" w:hAnsi="宋体" w:cs="宋体" w:hint="eastAsia"/>
          <w:color w:val="000000"/>
          <w:kern w:val="0"/>
          <w:szCs w:val="21"/>
        </w:rPr>
        <w:t>甾体激素类药物的结构、性质</w:t>
      </w:r>
    </w:p>
    <w:p w14:paraId="23A58B75" w14:textId="77777777" w:rsidR="00461470" w:rsidRDefault="00461470" w:rsidP="004614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6147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61470">
        <w:rPr>
          <w:rFonts w:ascii="宋体" w:eastAsia="宋体" w:hAnsi="宋体" w:cs="宋体"/>
          <w:color w:val="000000"/>
          <w:kern w:val="0"/>
          <w:szCs w:val="21"/>
        </w:rPr>
        <w:t>2）甾体激素类药物的分析测定方法</w:t>
      </w:r>
    </w:p>
    <w:p w14:paraId="20E3BFED" w14:textId="77777777" w:rsidR="00303234" w:rsidRDefault="00303234" w:rsidP="004614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C46B852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结构与分类</w:t>
      </w:r>
    </w:p>
    <w:p w14:paraId="2019F7BC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一、肾上腺皮质激素</w:t>
      </w:r>
    </w:p>
    <w:p w14:paraId="1F41A7E3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二、雄性激素与蛋白同化激素</w:t>
      </w:r>
    </w:p>
    <w:p w14:paraId="34D278F8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三、孕激素</w:t>
      </w:r>
    </w:p>
    <w:p w14:paraId="0977A334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四、雌激素</w:t>
      </w:r>
    </w:p>
    <w:p w14:paraId="4DBCC4F3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理化性质与鉴别试验</w:t>
      </w:r>
    </w:p>
    <w:p w14:paraId="5DDC8DEB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一、性状特征</w:t>
      </w:r>
    </w:p>
    <w:p w14:paraId="713D62EF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二、化学鉴别法</w:t>
      </w:r>
    </w:p>
    <w:p w14:paraId="5B09609C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三、紫外-可见分光光度法</w:t>
      </w:r>
    </w:p>
    <w:p w14:paraId="11CC2F32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四、红外分光光度法</w:t>
      </w:r>
    </w:p>
    <w:p w14:paraId="613B4191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五、色谱法</w:t>
      </w:r>
    </w:p>
    <w:p w14:paraId="394F3E8E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有关物质与检查</w:t>
      </w:r>
    </w:p>
    <w:p w14:paraId="301F9020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一、有关物质的检查</w:t>
      </w:r>
    </w:p>
    <w:p w14:paraId="45E8DA7D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二、硒的检查</w:t>
      </w:r>
    </w:p>
    <w:p w14:paraId="1112D676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三、残留溶剂的检查</w:t>
      </w:r>
    </w:p>
    <w:p w14:paraId="1ABA39AC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四、游离磷酸盐的检查</w:t>
      </w:r>
    </w:p>
    <w:p w14:paraId="754335ED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含量测定</w:t>
      </w:r>
    </w:p>
    <w:p w14:paraId="2E78B903" w14:textId="77777777" w:rsidR="00303234" w:rsidRP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一、高效液相色谱法</w:t>
      </w:r>
    </w:p>
    <w:p w14:paraId="685E81ED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03234">
        <w:rPr>
          <w:rFonts w:ascii="宋体" w:eastAsia="宋体" w:hAnsi="宋体" w:cs="宋体"/>
          <w:color w:val="000000"/>
          <w:kern w:val="0"/>
          <w:szCs w:val="21"/>
        </w:rPr>
        <w:t xml:space="preserve">  二、紫外-可见分光光度法</w:t>
      </w:r>
    </w:p>
    <w:p w14:paraId="0CAB5923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48746BE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32114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以分析方法的基本思想为线索，体现科学性和生动性。</w:t>
      </w:r>
    </w:p>
    <w:p w14:paraId="74B1B53F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461470" w:rsidRPr="00461470">
        <w:rPr>
          <w:rFonts w:ascii="宋体" w:eastAsia="宋体" w:hAnsi="宋体" w:cs="宋体" w:hint="eastAsia"/>
          <w:color w:val="000000"/>
          <w:kern w:val="0"/>
          <w:szCs w:val="21"/>
        </w:rPr>
        <w:t>对甾体激素类药物的</w:t>
      </w:r>
      <w:r w:rsidR="00461470" w:rsidRPr="00461470">
        <w:rPr>
          <w:rFonts w:ascii="宋体" w:eastAsia="宋体" w:hAnsi="宋体" w:cs="宋体"/>
          <w:color w:val="000000"/>
          <w:kern w:val="0"/>
          <w:szCs w:val="21"/>
        </w:rPr>
        <w:t>LC-MS/MS分析法，进行简短的课堂讨论，重点是选择性离子检测方式与分析选择性的关系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0832400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209066B" w14:textId="77777777" w:rsidR="00303234" w:rsidRDefault="00303234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303234">
        <w:rPr>
          <w:rFonts w:ascii="宋体" w:eastAsia="宋体" w:hAnsi="宋体" w:cs="宋体" w:hint="eastAsia"/>
          <w:color w:val="000000"/>
          <w:kern w:val="0"/>
          <w:szCs w:val="21"/>
        </w:rPr>
        <w:t>甾体类激素药物有关物质检查方法有哪些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4F47F85C" w14:textId="77777777" w:rsidR="00F85A1E" w:rsidRPr="00DD1F0F" w:rsidRDefault="00F85A1E" w:rsidP="003032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170FB1D3" w14:textId="77777777" w:rsidR="00581651" w:rsidRDefault="00581651" w:rsidP="0058165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581651">
        <w:rPr>
          <w:rFonts w:ascii="黑体" w:eastAsia="黑体" w:hAnsi="黑体" w:cs="Times New Roman" w:hint="eastAsia"/>
          <w:b/>
          <w:sz w:val="24"/>
          <w:szCs w:val="24"/>
        </w:rPr>
        <w:t>第十六章</w:t>
      </w:r>
      <w:r w:rsidRPr="00581651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抗生素类药物的分</w:t>
      </w:r>
      <w:r w:rsidRPr="00D44D82">
        <w:rPr>
          <w:rFonts w:ascii="黑体" w:eastAsia="黑体" w:hAnsi="黑体" w:cs="Times New Roman"/>
          <w:b/>
          <w:sz w:val="24"/>
          <w:szCs w:val="24"/>
        </w:rPr>
        <w:t>析</w:t>
      </w:r>
    </w:p>
    <w:p w14:paraId="50259B4E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DC3ED41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/>
          <w:color w:val="000000"/>
          <w:kern w:val="0"/>
          <w:szCs w:val="21"/>
        </w:rPr>
        <w:t>掌握抗生素类药物的类型、结构、质量和稳定性特点以及分析方法</w:t>
      </w:r>
    </w:p>
    <w:p w14:paraId="7071C25C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>2）熟悉各类抗生素药物的有关物质来源、特点和检查方法</w:t>
      </w:r>
    </w:p>
    <w:p w14:paraId="573A24E7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CA697E5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抗生素药物的结构、质量、稳定性的特点</w:t>
      </w:r>
    </w:p>
    <w:p w14:paraId="4E1E0E32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）抗生素药物的分析方</w:t>
      </w:r>
      <w:r w:rsidRPr="00461470">
        <w:rPr>
          <w:rFonts w:ascii="宋体" w:eastAsia="宋体" w:hAnsi="宋体" w:cs="宋体"/>
          <w:color w:val="000000"/>
          <w:kern w:val="0"/>
          <w:szCs w:val="21"/>
        </w:rPr>
        <w:t>法</w:t>
      </w:r>
    </w:p>
    <w:p w14:paraId="7213847B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1CE473C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概述</w:t>
      </w:r>
    </w:p>
    <w:p w14:paraId="118FC003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一、抗生素类药物的定义和特点</w:t>
      </w:r>
    </w:p>
    <w:p w14:paraId="52C5E644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二、抗生素类药物的分类</w:t>
      </w:r>
    </w:p>
    <w:p w14:paraId="0D1F9ADE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D129AB">
        <w:rPr>
          <w:rFonts w:ascii="宋体" w:eastAsia="宋体" w:hAnsi="宋体" w:cs="宋体"/>
          <w:color w:val="000000"/>
          <w:kern w:val="0"/>
          <w:szCs w:val="21"/>
        </w:rPr>
        <w:t>三、抗生素类药物的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>耐药性</w:t>
      </w:r>
    </w:p>
    <w:p w14:paraId="1084FA29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四、抗生素类药物的质量分析</w:t>
      </w:r>
    </w:p>
    <w:p w14:paraId="587DC39F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β-内酰胺类抗生素</w:t>
      </w:r>
    </w:p>
    <w:p w14:paraId="6BC68499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39D9D99E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757E5BEF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三、有关物质与检查</w:t>
      </w:r>
    </w:p>
    <w:p w14:paraId="0B99E25A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298D5A5B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氨基糖苷类抗生素</w:t>
      </w:r>
    </w:p>
    <w:p w14:paraId="2ED02FB9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03C39DCF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0289BA43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三、有关物质及组分与检查</w:t>
      </w:r>
    </w:p>
    <w:p w14:paraId="78BB4852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43D26388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四环素类抗生素</w:t>
      </w:r>
    </w:p>
    <w:p w14:paraId="79413EFB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一、结构与性质</w:t>
      </w:r>
    </w:p>
    <w:p w14:paraId="571A1692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1EE0D4C1" w14:textId="77777777" w:rsidR="00581651" w:rsidRP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t xml:space="preserve">  三、有关物质及组分与检查</w:t>
      </w:r>
    </w:p>
    <w:p w14:paraId="324EB14D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81651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四、含量测定</w:t>
      </w:r>
    </w:p>
    <w:p w14:paraId="0FF4B1DD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9582B6D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32114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以分析方法的基本思想为线索，体现科学性和生动性。</w:t>
      </w:r>
    </w:p>
    <w:p w14:paraId="0686BAA9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以“庆大霉素中</w:t>
      </w:r>
      <w:r w:rsidRPr="00581651">
        <w:rPr>
          <w:rFonts w:ascii="宋体" w:eastAsia="宋体" w:hAnsi="宋体" w:cs="宋体"/>
          <w:color w:val="000000"/>
          <w:kern w:val="0"/>
          <w:szCs w:val="21"/>
        </w:rPr>
        <w:t>C1、C2、C1a、C2a各组分的相对百分含量测定”为题，进行简短的课堂讨论，重点是组分测定项对药物质量控制的作用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9B39280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9081FAC" w14:textId="77777777" w:rsidR="00581651" w:rsidRDefault="00581651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581651">
        <w:rPr>
          <w:rFonts w:ascii="宋体" w:eastAsia="宋体" w:hAnsi="宋体" w:cs="宋体" w:hint="eastAsia"/>
          <w:color w:val="000000"/>
          <w:kern w:val="0"/>
          <w:szCs w:val="21"/>
        </w:rPr>
        <w:t>抗生素药物有什么特点？常用的鉴别试验方法有哪些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47B40E55" w14:textId="77777777" w:rsidR="00F85A1E" w:rsidRPr="00DD1F0F" w:rsidRDefault="00F85A1E" w:rsidP="0058165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196AEAA" w14:textId="77777777" w:rsidR="000F7C61" w:rsidRDefault="000F7C61" w:rsidP="000F7C6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第十七</w:t>
      </w:r>
      <w:r w:rsidRPr="000F7C61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0F7C61">
        <w:rPr>
          <w:rFonts w:ascii="黑体" w:eastAsia="黑体" w:hAnsi="黑体" w:cs="Times New Roman"/>
          <w:b/>
          <w:sz w:val="24"/>
          <w:szCs w:val="24"/>
        </w:rPr>
        <w:t xml:space="preserve">  药物制剂分析概论</w:t>
      </w:r>
    </w:p>
    <w:p w14:paraId="6CB79D27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B14C280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>掌握片剂和注射剂的分析；</w:t>
      </w:r>
    </w:p>
    <w:p w14:paraId="4676808A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>2）熟悉复方制剂分析；</w:t>
      </w:r>
    </w:p>
    <w:p w14:paraId="4B2E1861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>3）了解药物制剂类型及其分析特点</w:t>
      </w:r>
    </w:p>
    <w:p w14:paraId="426A30CF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DF3A6E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7AB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B7ABB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片剂的鉴别、检查、含量测定</w:t>
      </w:r>
    </w:p>
    <w:p w14:paraId="54D187DE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>2）注射剂的鉴别、检查、含量测定</w:t>
      </w:r>
    </w:p>
    <w:p w14:paraId="05563DDF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8904EE7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药物制剂类型及其分析特点</w:t>
      </w:r>
    </w:p>
    <w:p w14:paraId="332FEB48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一、药物制剂类型</w:t>
      </w:r>
    </w:p>
    <w:p w14:paraId="5061EA31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二、药物制剂的分析特点</w:t>
      </w:r>
    </w:p>
    <w:p w14:paraId="57624D1D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三、药物制剂的稳定性试验及相容性试验</w:t>
      </w:r>
    </w:p>
    <w:p w14:paraId="71354047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四、药物制剂的过程分析</w:t>
      </w:r>
    </w:p>
    <w:p w14:paraId="22EFCF78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片剂分析</w:t>
      </w:r>
    </w:p>
    <w:p w14:paraId="64F6E2D1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一、性状分析</w:t>
      </w:r>
    </w:p>
    <w:p w14:paraId="6E685CEA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二、鉴别试验</w:t>
      </w:r>
    </w:p>
    <w:p w14:paraId="34C179EA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三、剂型检查</w:t>
      </w:r>
    </w:p>
    <w:p w14:paraId="7D6ED80D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206366F5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五、辅料及包材的分析</w:t>
      </w:r>
    </w:p>
    <w:p w14:paraId="20717EC7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注射剂分析</w:t>
      </w:r>
    </w:p>
    <w:p w14:paraId="3D194D7E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一、性状分析</w:t>
      </w:r>
    </w:p>
    <w:p w14:paraId="0EBEB344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二、鉴别试验</w:t>
      </w:r>
    </w:p>
    <w:p w14:paraId="44EFFF09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三、剂型检查及安全性检查</w:t>
      </w:r>
    </w:p>
    <w:p w14:paraId="4617D31D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四、含量测定</w:t>
      </w:r>
    </w:p>
    <w:p w14:paraId="1B0AC705" w14:textId="77777777" w:rsidR="000F7C61" w:rsidRP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 五、辅料及包材的分析</w:t>
      </w:r>
    </w:p>
    <w:p w14:paraId="0781C93C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0F7C61">
        <w:rPr>
          <w:rFonts w:ascii="宋体" w:eastAsia="宋体" w:hAnsi="宋体" w:cs="宋体"/>
          <w:color w:val="000000"/>
          <w:kern w:val="0"/>
          <w:szCs w:val="21"/>
        </w:rPr>
        <w:t xml:space="preserve"> 复方制剂分析</w:t>
      </w:r>
    </w:p>
    <w:p w14:paraId="1911C20A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94DB8CC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932114">
        <w:rPr>
          <w:rFonts w:ascii="宋体" w:eastAsia="宋体" w:hAnsi="宋体" w:cs="宋体" w:hint="eastAsia"/>
          <w:color w:val="000000"/>
          <w:kern w:val="0"/>
          <w:szCs w:val="21"/>
        </w:rPr>
        <w:t>以分析方法的基本思想为线索，体现科学性和生动性。</w:t>
      </w:r>
    </w:p>
    <w:p w14:paraId="15B748AC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以“溶剂油干扰的排除——有机溶剂稀释法”为题，进行简短的课堂讨论，重点是分析方法灵敏度对选择性的影响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36BAACE" w14:textId="77777777" w:rsidR="000F7C61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4845CC7" w14:textId="77777777" w:rsidR="000F7C61" w:rsidRPr="00DD1F0F" w:rsidRDefault="000F7C61" w:rsidP="000F7C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0F7C61">
        <w:rPr>
          <w:rFonts w:ascii="宋体" w:eastAsia="宋体" w:hAnsi="宋体" w:cs="宋体" w:hint="eastAsia"/>
          <w:color w:val="000000"/>
          <w:kern w:val="0"/>
          <w:szCs w:val="21"/>
        </w:rPr>
        <w:t>注射剂常规检查项目有哪些？常见附加剂有哪些</w:t>
      </w:r>
      <w:r w:rsidRPr="00E604E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24E8241F" w14:textId="77777777" w:rsidR="00FC24B5" w:rsidRDefault="00FC24B5" w:rsidP="00DD7B5F">
      <w:pPr>
        <w:widowControl/>
        <w:spacing w:beforeLines="50" w:before="156" w:afterLines="50" w:after="156"/>
        <w:ind w:firstLineChars="200" w:firstLine="420"/>
        <w:jc w:val="left"/>
      </w:pPr>
    </w:p>
    <w:p w14:paraId="78BE8D54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140C813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</w:t>
      </w:r>
      <w:r w:rsidR="007E774B">
        <w:rPr>
          <w:rFonts w:ascii="宋体" w:eastAsia="宋体" w:hAnsi="宋体"/>
          <w:b/>
          <w:szCs w:val="21"/>
        </w:rPr>
        <w:t xml:space="preserve"> 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4678"/>
        <w:gridCol w:w="1780"/>
      </w:tblGrid>
      <w:tr w:rsidR="00CA53B2" w14:paraId="6C076C7B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6D4864C8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678" w:type="dxa"/>
            <w:vAlign w:val="center"/>
          </w:tcPr>
          <w:p w14:paraId="0D4F2B5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780" w:type="dxa"/>
            <w:vAlign w:val="center"/>
          </w:tcPr>
          <w:p w14:paraId="313F7F6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B54152" w14:paraId="2A5E0E87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73D99142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4678" w:type="dxa"/>
            <w:vAlign w:val="center"/>
          </w:tcPr>
          <w:p w14:paraId="7CA68470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780" w:type="dxa"/>
            <w:vAlign w:val="center"/>
          </w:tcPr>
          <w:p w14:paraId="1B33B972" w14:textId="77777777" w:rsidR="00B54152" w:rsidRPr="0034254B" w:rsidRDefault="00447101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</w:tr>
      <w:tr w:rsidR="00CA53B2" w14:paraId="5634F5A0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756008C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4678" w:type="dxa"/>
            <w:vAlign w:val="center"/>
          </w:tcPr>
          <w:p w14:paraId="003E0C9F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药品质量研究的内容与药典概况</w:t>
            </w:r>
          </w:p>
        </w:tc>
        <w:tc>
          <w:tcPr>
            <w:tcW w:w="1780" w:type="dxa"/>
            <w:vAlign w:val="center"/>
          </w:tcPr>
          <w:p w14:paraId="6776DE24" w14:textId="77777777" w:rsidR="00CA53B2" w:rsidRPr="0034254B" w:rsidRDefault="00762BA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23D581C6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48BFEE9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4678" w:type="dxa"/>
            <w:vAlign w:val="center"/>
          </w:tcPr>
          <w:p w14:paraId="0630ED2D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/>
              </w:rPr>
              <w:t>药物的鉴别试验</w:t>
            </w:r>
          </w:p>
        </w:tc>
        <w:tc>
          <w:tcPr>
            <w:tcW w:w="1780" w:type="dxa"/>
            <w:vAlign w:val="center"/>
          </w:tcPr>
          <w:p w14:paraId="1E07946B" w14:textId="77777777" w:rsidR="00CA53B2" w:rsidRPr="0034254B" w:rsidRDefault="0044710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</w:tr>
      <w:tr w:rsidR="00CA53B2" w14:paraId="55D5E25E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50E0458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4678" w:type="dxa"/>
            <w:vAlign w:val="center"/>
          </w:tcPr>
          <w:p w14:paraId="46D8E3AD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药物的杂质检查</w:t>
            </w:r>
          </w:p>
        </w:tc>
        <w:tc>
          <w:tcPr>
            <w:tcW w:w="1780" w:type="dxa"/>
            <w:vAlign w:val="center"/>
          </w:tcPr>
          <w:p w14:paraId="09A33932" w14:textId="77777777" w:rsidR="00CA53B2" w:rsidRPr="0034254B" w:rsidRDefault="00762BA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</w:tr>
      <w:tr w:rsidR="00CA53B2" w14:paraId="5071A28E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095A1AA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4678" w:type="dxa"/>
            <w:vAlign w:val="center"/>
          </w:tcPr>
          <w:p w14:paraId="60BC23DF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药物的含量测定与分析方法的验证</w:t>
            </w:r>
          </w:p>
        </w:tc>
        <w:tc>
          <w:tcPr>
            <w:tcW w:w="1780" w:type="dxa"/>
            <w:vAlign w:val="center"/>
          </w:tcPr>
          <w:p w14:paraId="2CB9013F" w14:textId="1193B36D" w:rsidR="00CA53B2" w:rsidRPr="0034254B" w:rsidRDefault="00290C3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</w:tr>
      <w:tr w:rsidR="00CA53B2" w14:paraId="0280072B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3276052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4678" w:type="dxa"/>
            <w:vAlign w:val="center"/>
          </w:tcPr>
          <w:p w14:paraId="74B10574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体内药物分析</w:t>
            </w:r>
          </w:p>
        </w:tc>
        <w:tc>
          <w:tcPr>
            <w:tcW w:w="1780" w:type="dxa"/>
            <w:vAlign w:val="center"/>
          </w:tcPr>
          <w:p w14:paraId="462B343E" w14:textId="14A87E05" w:rsidR="00CA53B2" w:rsidRPr="0034254B" w:rsidRDefault="00290C3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39BD3415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049FAB88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4678" w:type="dxa"/>
            <w:vAlign w:val="center"/>
          </w:tcPr>
          <w:p w14:paraId="7C8428A4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芳酸类非甾体抗炎药物的分析</w:t>
            </w:r>
          </w:p>
        </w:tc>
        <w:tc>
          <w:tcPr>
            <w:tcW w:w="1780" w:type="dxa"/>
            <w:vAlign w:val="center"/>
          </w:tcPr>
          <w:p w14:paraId="7518212A" w14:textId="77777777" w:rsidR="00CA53B2" w:rsidRPr="0034254B" w:rsidRDefault="00762BA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54152" w14:paraId="3E2B6CDF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2A83CBCB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1D2DED23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苯乙胺类拟肾上腺素药物的分析</w:t>
            </w:r>
          </w:p>
        </w:tc>
        <w:tc>
          <w:tcPr>
            <w:tcW w:w="1780" w:type="dxa"/>
            <w:vAlign w:val="center"/>
          </w:tcPr>
          <w:p w14:paraId="05EF08A6" w14:textId="77777777" w:rsidR="00B54152" w:rsidRPr="0034254B" w:rsidRDefault="00762BA4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54152" w14:paraId="569A6A8C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22FC7311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49D714AA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对氨基苯甲酸酯和酰苯胺局麻药物的分析</w:t>
            </w:r>
          </w:p>
        </w:tc>
        <w:tc>
          <w:tcPr>
            <w:tcW w:w="1780" w:type="dxa"/>
            <w:vAlign w:val="center"/>
          </w:tcPr>
          <w:p w14:paraId="5B408E28" w14:textId="77777777" w:rsidR="00B54152" w:rsidRPr="0034254B" w:rsidRDefault="00163C35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B54152" w14:paraId="082B7B2F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7CF66AC7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146B400B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二氢吡啶类钙通道阻滞药物的分析</w:t>
            </w:r>
          </w:p>
        </w:tc>
        <w:tc>
          <w:tcPr>
            <w:tcW w:w="1780" w:type="dxa"/>
            <w:vAlign w:val="center"/>
          </w:tcPr>
          <w:p w14:paraId="7184A143" w14:textId="77777777" w:rsidR="00B54152" w:rsidRPr="0034254B" w:rsidRDefault="009C527E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B54152" w14:paraId="4F34B4B3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072166A9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276C17CB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巴比妥及苯二氮卓类镇静催眠药物的分析</w:t>
            </w:r>
          </w:p>
        </w:tc>
        <w:tc>
          <w:tcPr>
            <w:tcW w:w="1780" w:type="dxa"/>
            <w:vAlign w:val="center"/>
          </w:tcPr>
          <w:p w14:paraId="78D99BA3" w14:textId="77777777" w:rsidR="00B54152" w:rsidRPr="0034254B" w:rsidRDefault="009C527E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B54152" w14:paraId="225A880D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340513DD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</w:t>
            </w:r>
            <w:r>
              <w:rPr>
                <w:rFonts w:ascii="宋体" w:eastAsia="宋体" w:hAnsi="宋体"/>
              </w:rPr>
              <w:t>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41D7E126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吩噻嗪类抗精神病药物的分析</w:t>
            </w:r>
          </w:p>
        </w:tc>
        <w:tc>
          <w:tcPr>
            <w:tcW w:w="1780" w:type="dxa"/>
            <w:vAlign w:val="center"/>
          </w:tcPr>
          <w:p w14:paraId="11E53CCF" w14:textId="77777777" w:rsidR="00B54152" w:rsidRPr="0034254B" w:rsidRDefault="009C527E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B54152" w14:paraId="6602168A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06220CB4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二章</w:t>
            </w:r>
          </w:p>
        </w:tc>
        <w:tc>
          <w:tcPr>
            <w:tcW w:w="4678" w:type="dxa"/>
            <w:vAlign w:val="center"/>
          </w:tcPr>
          <w:p w14:paraId="634E0EC9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喹啉与青蒿素类抗疟疾药物的分析</w:t>
            </w:r>
          </w:p>
        </w:tc>
        <w:tc>
          <w:tcPr>
            <w:tcW w:w="1780" w:type="dxa"/>
            <w:vAlign w:val="center"/>
          </w:tcPr>
          <w:p w14:paraId="449A141B" w14:textId="77777777" w:rsidR="00B54152" w:rsidRPr="0034254B" w:rsidRDefault="00163C35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B54152" w14:paraId="446951F2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792797F4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三章</w:t>
            </w:r>
          </w:p>
        </w:tc>
        <w:tc>
          <w:tcPr>
            <w:tcW w:w="4678" w:type="dxa"/>
            <w:vAlign w:val="center"/>
          </w:tcPr>
          <w:p w14:paraId="7EFD5416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莨菪烷类抗胆碱药物的分析</w:t>
            </w:r>
          </w:p>
        </w:tc>
        <w:tc>
          <w:tcPr>
            <w:tcW w:w="1780" w:type="dxa"/>
            <w:vAlign w:val="center"/>
          </w:tcPr>
          <w:p w14:paraId="578FD849" w14:textId="77777777" w:rsidR="00B54152" w:rsidRPr="0034254B" w:rsidRDefault="008B1677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54152" w14:paraId="50257C8F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17797A32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四章</w:t>
            </w:r>
          </w:p>
        </w:tc>
        <w:tc>
          <w:tcPr>
            <w:tcW w:w="4678" w:type="dxa"/>
            <w:vAlign w:val="center"/>
          </w:tcPr>
          <w:p w14:paraId="2A519C5E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维生素类药物的分析</w:t>
            </w:r>
          </w:p>
        </w:tc>
        <w:tc>
          <w:tcPr>
            <w:tcW w:w="1780" w:type="dxa"/>
            <w:vAlign w:val="center"/>
          </w:tcPr>
          <w:p w14:paraId="17E89193" w14:textId="77777777" w:rsidR="00B54152" w:rsidRPr="0034254B" w:rsidRDefault="009C527E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B54152" w14:paraId="45B1D63B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492850B7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五章</w:t>
            </w:r>
          </w:p>
        </w:tc>
        <w:tc>
          <w:tcPr>
            <w:tcW w:w="4678" w:type="dxa"/>
            <w:vAlign w:val="center"/>
          </w:tcPr>
          <w:p w14:paraId="2AAD635C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甾体激素类药物的分析</w:t>
            </w:r>
          </w:p>
        </w:tc>
        <w:tc>
          <w:tcPr>
            <w:tcW w:w="1780" w:type="dxa"/>
            <w:vAlign w:val="center"/>
          </w:tcPr>
          <w:p w14:paraId="58C982F5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54152" w14:paraId="0597B122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52747E7B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十六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5A2527D9" w14:textId="77777777" w:rsidR="00B54152" w:rsidRPr="0034254B" w:rsidRDefault="00B54152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B54152">
              <w:rPr>
                <w:rFonts w:ascii="宋体" w:eastAsia="宋体" w:hAnsi="宋体" w:hint="eastAsia"/>
              </w:rPr>
              <w:t>抗生素类药物的分析</w:t>
            </w:r>
          </w:p>
        </w:tc>
        <w:tc>
          <w:tcPr>
            <w:tcW w:w="1780" w:type="dxa"/>
            <w:vAlign w:val="center"/>
          </w:tcPr>
          <w:p w14:paraId="5E7690A3" w14:textId="77777777" w:rsidR="00B54152" w:rsidRPr="0034254B" w:rsidRDefault="008B1677" w:rsidP="001939A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6A420789" w14:textId="77777777" w:rsidTr="005C4984">
        <w:trPr>
          <w:trHeight w:val="340"/>
          <w:jc w:val="center"/>
        </w:trPr>
        <w:tc>
          <w:tcPr>
            <w:tcW w:w="1838" w:type="dxa"/>
            <w:vAlign w:val="center"/>
          </w:tcPr>
          <w:p w14:paraId="277318C1" w14:textId="77777777" w:rsidR="00CA53B2" w:rsidRPr="0034254B" w:rsidRDefault="00B5415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678" w:type="dxa"/>
            <w:vAlign w:val="center"/>
          </w:tcPr>
          <w:p w14:paraId="05896ED2" w14:textId="77777777" w:rsidR="00CA53B2" w:rsidRPr="0034254B" w:rsidRDefault="002C0B7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C0B7C">
              <w:rPr>
                <w:rFonts w:ascii="宋体" w:eastAsia="宋体" w:hAnsi="宋体" w:hint="eastAsia"/>
              </w:rPr>
              <w:t>药物制剂分析概论</w:t>
            </w:r>
          </w:p>
        </w:tc>
        <w:tc>
          <w:tcPr>
            <w:tcW w:w="1780" w:type="dxa"/>
            <w:vAlign w:val="center"/>
          </w:tcPr>
          <w:p w14:paraId="046D2571" w14:textId="77777777" w:rsidR="00CA53B2" w:rsidRPr="0034254B" w:rsidRDefault="008B167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02280869" w14:textId="77777777" w:rsidR="001939A8" w:rsidRDefault="001939A8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54D75E5D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54BF4CB" w14:textId="77777777" w:rsidR="0034254B" w:rsidRPr="003A7B6B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</w:t>
      </w:r>
      <w:r w:rsidR="001939A8">
        <w:rPr>
          <w:rFonts w:ascii="宋体" w:eastAsia="宋体" w:hAnsi="宋体"/>
          <w:b/>
          <w:szCs w:val="21"/>
        </w:rPr>
        <w:t xml:space="preserve"> 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EE6FA5" w:rsidRPr="003A7B6B">
        <w:rPr>
          <w:rFonts w:ascii="宋体" w:eastAsia="宋体" w:hAnsi="宋体" w:hint="eastAsia"/>
          <w:b/>
          <w:szCs w:val="21"/>
        </w:rPr>
        <w:t>（请根据学时分配和教学日历修改）</w:t>
      </w:r>
    </w:p>
    <w:tbl>
      <w:tblPr>
        <w:tblStyle w:val="a9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2427"/>
        <w:gridCol w:w="2393"/>
        <w:gridCol w:w="850"/>
        <w:gridCol w:w="709"/>
        <w:gridCol w:w="567"/>
      </w:tblGrid>
      <w:tr w:rsidR="00842305" w:rsidRPr="003A7B6B" w14:paraId="7871C77D" w14:textId="77777777" w:rsidTr="008859ED">
        <w:trPr>
          <w:trHeight w:val="340"/>
          <w:jc w:val="center"/>
        </w:trPr>
        <w:tc>
          <w:tcPr>
            <w:tcW w:w="704" w:type="dxa"/>
            <w:vAlign w:val="center"/>
          </w:tcPr>
          <w:p w14:paraId="2DFB0CE1" w14:textId="77777777" w:rsidR="00D715F7" w:rsidRPr="003A7B6B" w:rsidRDefault="00D715F7" w:rsidP="00414C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134" w:type="dxa"/>
            <w:vAlign w:val="center"/>
          </w:tcPr>
          <w:p w14:paraId="1329D441" w14:textId="77777777" w:rsidR="00D715F7" w:rsidRPr="003A7B6B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2427" w:type="dxa"/>
            <w:vAlign w:val="center"/>
          </w:tcPr>
          <w:p w14:paraId="46C08426" w14:textId="77777777" w:rsidR="00D715F7" w:rsidRPr="003A7B6B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393" w:type="dxa"/>
            <w:vAlign w:val="center"/>
          </w:tcPr>
          <w:p w14:paraId="629A8B08" w14:textId="77777777" w:rsidR="00D715F7" w:rsidRPr="003A7B6B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5DD49AF4" w14:textId="77777777" w:rsidR="00D715F7" w:rsidRPr="003A7B6B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709" w:type="dxa"/>
            <w:vAlign w:val="center"/>
          </w:tcPr>
          <w:p w14:paraId="404975CE" w14:textId="77777777" w:rsidR="00D715F7" w:rsidRPr="003A7B6B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67" w:type="dxa"/>
            <w:vAlign w:val="center"/>
          </w:tcPr>
          <w:p w14:paraId="5D3940A4" w14:textId="77777777" w:rsidR="00D715F7" w:rsidRPr="003A7B6B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7B6B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A7B6B" w:rsidRPr="003A7B6B" w14:paraId="68F5E0BB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3FFF068A" w14:textId="77777777" w:rsidR="003A7B6B" w:rsidRPr="003A7B6B" w:rsidRDefault="003A7B6B" w:rsidP="00414C1E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 w:rsidRPr="003A7B6B">
              <w:rPr>
                <w:rFonts w:ascii="宋体" w:eastAsia="宋体" w:hAnsi="宋体"/>
                <w:szCs w:val="21"/>
              </w:rPr>
              <w:t>-2</w:t>
            </w:r>
          </w:p>
        </w:tc>
        <w:tc>
          <w:tcPr>
            <w:tcW w:w="1134" w:type="dxa"/>
            <w:vAlign w:val="center"/>
          </w:tcPr>
          <w:p w14:paraId="35AAA6FD" w14:textId="77777777" w:rsidR="003A7B6B" w:rsidRPr="00BE34B0" w:rsidRDefault="008859ED" w:rsidP="003A7B6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3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月1、3、8、1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0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2427" w:type="dxa"/>
            <w:vAlign w:val="center"/>
          </w:tcPr>
          <w:p w14:paraId="6ED4FCFE" w14:textId="77777777" w:rsidR="003A7B6B" w:rsidRPr="003A7B6B" w:rsidRDefault="003A7B6B" w:rsidP="003A7B6B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/>
                <w:szCs w:val="21"/>
              </w:rPr>
              <w:t>绪论</w:t>
            </w:r>
          </w:p>
          <w:p w14:paraId="7BFA883E" w14:textId="77777777" w:rsidR="003A7B6B" w:rsidRPr="003A7B6B" w:rsidRDefault="003A7B6B" w:rsidP="003A7B6B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</w:t>
            </w:r>
            <w:r w:rsidRPr="003A7B6B">
              <w:rPr>
                <w:rFonts w:ascii="宋体" w:eastAsia="宋体" w:hAnsi="宋体"/>
                <w:szCs w:val="21"/>
              </w:rPr>
              <w:t xml:space="preserve">一章 </w:t>
            </w:r>
            <w:r w:rsidRPr="003A7B6B">
              <w:rPr>
                <w:rFonts w:ascii="宋体" w:eastAsia="宋体" w:hAnsi="宋体" w:hint="eastAsia"/>
                <w:szCs w:val="21"/>
              </w:rPr>
              <w:t>药品质量研究的内容与药典概况</w:t>
            </w:r>
          </w:p>
        </w:tc>
        <w:tc>
          <w:tcPr>
            <w:tcW w:w="2393" w:type="dxa"/>
            <w:vAlign w:val="center"/>
          </w:tcPr>
          <w:p w14:paraId="5549A8FC" w14:textId="77777777" w:rsidR="003A7B6B" w:rsidRPr="003A7B6B" w:rsidRDefault="003A7B6B" w:rsidP="003A7B6B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一、</w:t>
            </w:r>
            <w:r w:rsidRPr="003A7B6B">
              <w:rPr>
                <w:rFonts w:ascii="宋体" w:eastAsia="宋体" w:hAnsi="宋体"/>
                <w:szCs w:val="21"/>
              </w:rPr>
              <w:t>药品</w:t>
            </w:r>
            <w:r w:rsidRPr="003A7B6B">
              <w:rPr>
                <w:rFonts w:ascii="宋体" w:eastAsia="宋体" w:hAnsi="宋体" w:hint="eastAsia"/>
                <w:szCs w:val="21"/>
              </w:rPr>
              <w:t>质量</w:t>
            </w:r>
            <w:r w:rsidRPr="003A7B6B">
              <w:rPr>
                <w:rFonts w:ascii="宋体" w:eastAsia="宋体" w:hAnsi="宋体"/>
                <w:szCs w:val="21"/>
              </w:rPr>
              <w:t>研究</w:t>
            </w:r>
          </w:p>
          <w:p w14:paraId="05E4AC22" w14:textId="77777777" w:rsidR="003A7B6B" w:rsidRPr="003A7B6B" w:rsidRDefault="003A7B6B" w:rsidP="003A7B6B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二、中国药典</w:t>
            </w:r>
          </w:p>
        </w:tc>
        <w:tc>
          <w:tcPr>
            <w:tcW w:w="850" w:type="dxa"/>
            <w:vAlign w:val="center"/>
          </w:tcPr>
          <w:p w14:paraId="30AC4D00" w14:textId="77777777" w:rsidR="003A7B6B" w:rsidRPr="0034254B" w:rsidRDefault="003A7B6B" w:rsidP="003A7B6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709" w:type="dxa"/>
            <w:vAlign w:val="center"/>
          </w:tcPr>
          <w:p w14:paraId="5D12B8C3" w14:textId="77777777" w:rsidR="003A7B6B" w:rsidRPr="003A7B6B" w:rsidRDefault="003A7B6B" w:rsidP="003A7B6B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24700C9" w14:textId="77777777" w:rsidR="003A7B6B" w:rsidRPr="003A7B6B" w:rsidRDefault="003A7B6B" w:rsidP="003A7B6B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59ED" w:rsidRPr="003A7B6B" w14:paraId="45D207E5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3BBB4B3D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  <w:r w:rsidRPr="003A7B6B">
              <w:rPr>
                <w:rFonts w:ascii="宋体" w:eastAsia="宋体" w:hAnsi="宋体"/>
                <w:szCs w:val="21"/>
              </w:rPr>
              <w:t>-4</w:t>
            </w:r>
          </w:p>
        </w:tc>
        <w:tc>
          <w:tcPr>
            <w:tcW w:w="1134" w:type="dxa"/>
            <w:vAlign w:val="center"/>
          </w:tcPr>
          <w:p w14:paraId="1B422CD1" w14:textId="77777777" w:rsidR="008859ED" w:rsidRPr="00BE34B0" w:rsidRDefault="008859ED" w:rsidP="008859ED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3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月1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0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、15、17、22日</w:t>
            </w:r>
          </w:p>
        </w:tc>
        <w:tc>
          <w:tcPr>
            <w:tcW w:w="2427" w:type="dxa"/>
            <w:vAlign w:val="center"/>
          </w:tcPr>
          <w:p w14:paraId="54BE169B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第二章</w:t>
            </w:r>
            <w:r w:rsidRPr="003A7B6B">
              <w:rPr>
                <w:rFonts w:ascii="宋体" w:eastAsia="宋体" w:hAnsi="宋体"/>
                <w:szCs w:val="21"/>
              </w:rPr>
              <w:t xml:space="preserve"> 药物的鉴别试验</w:t>
            </w:r>
          </w:p>
        </w:tc>
        <w:tc>
          <w:tcPr>
            <w:tcW w:w="2393" w:type="dxa"/>
            <w:vAlign w:val="center"/>
          </w:tcPr>
          <w:p w14:paraId="1B76197E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一、</w:t>
            </w:r>
            <w:r w:rsidRPr="003A7B6B">
              <w:rPr>
                <w:rFonts w:ascii="宋体" w:eastAsia="宋体" w:hAnsi="宋体"/>
                <w:szCs w:val="21"/>
              </w:rPr>
              <w:t>概述</w:t>
            </w:r>
          </w:p>
          <w:p w14:paraId="1CBCC0CE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二、</w:t>
            </w:r>
            <w:r w:rsidRPr="003A7B6B">
              <w:rPr>
                <w:rFonts w:ascii="宋体" w:eastAsia="宋体" w:hAnsi="宋体"/>
                <w:szCs w:val="21"/>
              </w:rPr>
              <w:t>鉴别试验的项目</w:t>
            </w:r>
          </w:p>
          <w:p w14:paraId="103D63FF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三、鉴别方法</w:t>
            </w:r>
          </w:p>
          <w:p w14:paraId="1E31FA37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四、鉴别试验条件</w:t>
            </w:r>
          </w:p>
          <w:p w14:paraId="7E58DBE1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五、鉴别实验的灵敏度</w:t>
            </w:r>
          </w:p>
          <w:p w14:paraId="31F84704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六、鉴别方法验证</w:t>
            </w:r>
          </w:p>
        </w:tc>
        <w:tc>
          <w:tcPr>
            <w:tcW w:w="850" w:type="dxa"/>
            <w:vAlign w:val="center"/>
          </w:tcPr>
          <w:p w14:paraId="1CC93D19" w14:textId="77777777" w:rsidR="008859ED" w:rsidRPr="0034254B" w:rsidRDefault="008859ED" w:rsidP="008859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709" w:type="dxa"/>
            <w:vAlign w:val="center"/>
          </w:tcPr>
          <w:p w14:paraId="6F3996FC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F623683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59ED" w:rsidRPr="003A7B6B" w14:paraId="282EB62A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2585C0E6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4</w:t>
            </w:r>
            <w:r w:rsidRPr="003A7B6B">
              <w:rPr>
                <w:rFonts w:ascii="宋体" w:eastAsia="宋体" w:hAnsi="宋体"/>
                <w:szCs w:val="21"/>
              </w:rPr>
              <w:t>-6</w:t>
            </w:r>
          </w:p>
        </w:tc>
        <w:tc>
          <w:tcPr>
            <w:tcW w:w="1134" w:type="dxa"/>
            <w:vAlign w:val="center"/>
          </w:tcPr>
          <w:p w14:paraId="1745EFD4" w14:textId="77777777" w:rsidR="008859ED" w:rsidRPr="00BE34B0" w:rsidRDefault="008859ED" w:rsidP="008859ED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3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月24、2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9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、31日，4月5、7日</w:t>
            </w:r>
          </w:p>
        </w:tc>
        <w:tc>
          <w:tcPr>
            <w:tcW w:w="2427" w:type="dxa"/>
            <w:vAlign w:val="center"/>
          </w:tcPr>
          <w:p w14:paraId="710E5B4C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第三章</w:t>
            </w:r>
            <w:r w:rsidRPr="003A7B6B">
              <w:rPr>
                <w:rFonts w:ascii="宋体" w:eastAsia="宋体" w:hAnsi="宋体"/>
                <w:szCs w:val="21"/>
              </w:rPr>
              <w:t xml:space="preserve"> 药物的杂质检查</w:t>
            </w:r>
          </w:p>
        </w:tc>
        <w:tc>
          <w:tcPr>
            <w:tcW w:w="2393" w:type="dxa"/>
            <w:vAlign w:val="center"/>
          </w:tcPr>
          <w:p w14:paraId="4ED17728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一、</w:t>
            </w:r>
            <w:r w:rsidRPr="003A7B6B">
              <w:rPr>
                <w:rFonts w:ascii="宋体" w:eastAsia="宋体" w:hAnsi="宋体"/>
                <w:szCs w:val="21"/>
              </w:rPr>
              <w:t>杂质与限度</w:t>
            </w:r>
          </w:p>
          <w:p w14:paraId="54D51FCF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二、</w:t>
            </w:r>
            <w:r w:rsidRPr="003A7B6B">
              <w:rPr>
                <w:rFonts w:ascii="宋体" w:eastAsia="宋体" w:hAnsi="宋体"/>
                <w:szCs w:val="21"/>
              </w:rPr>
              <w:t>杂质检查方法</w:t>
            </w:r>
          </w:p>
          <w:p w14:paraId="0F321FB8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三、</w:t>
            </w:r>
            <w:r w:rsidRPr="003A7B6B">
              <w:rPr>
                <w:rFonts w:ascii="宋体" w:eastAsia="宋体" w:hAnsi="宋体"/>
                <w:szCs w:val="21"/>
              </w:rPr>
              <w:t>一般杂质的检查方法</w:t>
            </w:r>
          </w:p>
          <w:p w14:paraId="10F78F51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四、</w:t>
            </w:r>
            <w:r w:rsidRPr="003A7B6B">
              <w:rPr>
                <w:rFonts w:ascii="宋体" w:eastAsia="宋体" w:hAnsi="宋体"/>
                <w:szCs w:val="21"/>
              </w:rPr>
              <w:t>特殊杂质检查方法</w:t>
            </w:r>
          </w:p>
        </w:tc>
        <w:tc>
          <w:tcPr>
            <w:tcW w:w="850" w:type="dxa"/>
            <w:vAlign w:val="center"/>
          </w:tcPr>
          <w:p w14:paraId="0441D61E" w14:textId="77777777" w:rsidR="008859ED" w:rsidRPr="0034254B" w:rsidRDefault="008859ED" w:rsidP="008859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709" w:type="dxa"/>
            <w:vAlign w:val="center"/>
          </w:tcPr>
          <w:p w14:paraId="6CBFFF82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CBA0A6D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59ED" w:rsidRPr="003A7B6B" w14:paraId="7621F3AF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230F3670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7-9</w:t>
            </w:r>
          </w:p>
        </w:tc>
        <w:tc>
          <w:tcPr>
            <w:tcW w:w="1134" w:type="dxa"/>
            <w:vAlign w:val="center"/>
          </w:tcPr>
          <w:p w14:paraId="19A81D9D" w14:textId="77777777" w:rsidR="008859ED" w:rsidRPr="00BE34B0" w:rsidRDefault="008859ED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2021年4月</w:t>
            </w:r>
            <w:r w:rsidR="00BE34B0" w:rsidRPr="00BE34B0">
              <w:rPr>
                <w:rFonts w:ascii="宋体" w:eastAsia="宋体" w:hAnsi="宋体" w:hint="eastAsia"/>
                <w:sz w:val="18"/>
                <w:szCs w:val="18"/>
              </w:rPr>
              <w:t>12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BE34B0" w:rsidRPr="00BE34B0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14、19、21、26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2427" w:type="dxa"/>
            <w:vAlign w:val="center"/>
          </w:tcPr>
          <w:p w14:paraId="6184C8FB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lastRenderedPageBreak/>
              <w:t>第四章</w:t>
            </w:r>
            <w:r w:rsidRPr="003A7B6B">
              <w:rPr>
                <w:rFonts w:ascii="宋体" w:eastAsia="宋体" w:hAnsi="宋体"/>
                <w:szCs w:val="21"/>
              </w:rPr>
              <w:t xml:space="preserve"> 药物的含量测定与分析方法的验证</w:t>
            </w:r>
          </w:p>
        </w:tc>
        <w:tc>
          <w:tcPr>
            <w:tcW w:w="2393" w:type="dxa"/>
            <w:vAlign w:val="center"/>
          </w:tcPr>
          <w:p w14:paraId="3E1F20D2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一、</w:t>
            </w:r>
            <w:r w:rsidRPr="003A7B6B">
              <w:rPr>
                <w:rFonts w:ascii="宋体" w:eastAsia="宋体" w:hAnsi="宋体"/>
                <w:szCs w:val="21"/>
              </w:rPr>
              <w:t>定量分析方法的分类与特点</w:t>
            </w:r>
          </w:p>
          <w:p w14:paraId="4B3AF7BF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lastRenderedPageBreak/>
              <w:t>二、</w:t>
            </w:r>
            <w:r w:rsidRPr="003A7B6B">
              <w:rPr>
                <w:rFonts w:ascii="宋体" w:eastAsia="宋体" w:hAnsi="宋体"/>
                <w:szCs w:val="21"/>
              </w:rPr>
              <w:t>样品定量分析的前处理</w:t>
            </w:r>
          </w:p>
          <w:p w14:paraId="303F43F6" w14:textId="77777777" w:rsidR="008859ED" w:rsidRPr="003A7B6B" w:rsidRDefault="008859ED" w:rsidP="008859ED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三、</w:t>
            </w:r>
            <w:r w:rsidRPr="003A7B6B">
              <w:rPr>
                <w:rFonts w:ascii="宋体" w:eastAsia="宋体" w:hAnsi="宋体"/>
                <w:szCs w:val="21"/>
              </w:rPr>
              <w:t>药品质量标准分析方法验证</w:t>
            </w:r>
          </w:p>
        </w:tc>
        <w:tc>
          <w:tcPr>
            <w:tcW w:w="850" w:type="dxa"/>
            <w:vAlign w:val="center"/>
          </w:tcPr>
          <w:p w14:paraId="061F0B96" w14:textId="2A42C271" w:rsidR="008859ED" w:rsidRPr="0034254B" w:rsidRDefault="00FC5BE7" w:rsidP="008859E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14:paraId="700C3D73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09E5B51" w14:textId="77777777" w:rsidR="008859ED" w:rsidRPr="003A7B6B" w:rsidRDefault="008859ED" w:rsidP="008859ED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16740FDE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0F8E88CC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14:paraId="6A22B646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2021年4月2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8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2427" w:type="dxa"/>
            <w:vAlign w:val="center"/>
          </w:tcPr>
          <w:p w14:paraId="50B79629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第五章</w:t>
            </w:r>
            <w:r w:rsidRPr="003A7B6B">
              <w:rPr>
                <w:rFonts w:ascii="宋体" w:eastAsia="宋体" w:hAnsi="宋体"/>
                <w:szCs w:val="21"/>
              </w:rPr>
              <w:t xml:space="preserve"> 体内药物分析</w:t>
            </w:r>
          </w:p>
        </w:tc>
        <w:tc>
          <w:tcPr>
            <w:tcW w:w="2393" w:type="dxa"/>
            <w:vAlign w:val="center"/>
          </w:tcPr>
          <w:p w14:paraId="2E0890F7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一、体内样品的制备</w:t>
            </w:r>
          </w:p>
          <w:p w14:paraId="65D3BDE0" w14:textId="77777777" w:rsidR="00BE34B0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二</w:t>
            </w:r>
            <w:r w:rsidRPr="003A7B6B">
              <w:rPr>
                <w:rFonts w:ascii="宋体" w:eastAsia="宋体" w:hAnsi="宋体"/>
                <w:szCs w:val="21"/>
              </w:rPr>
              <w:t>、固相萃取法</w:t>
            </w:r>
          </w:p>
          <w:p w14:paraId="19AE270E" w14:textId="7B024A15" w:rsidR="00D24002" w:rsidRPr="003A7B6B" w:rsidRDefault="00D24002" w:rsidP="00BE34B0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三、案例</w:t>
            </w:r>
          </w:p>
        </w:tc>
        <w:tc>
          <w:tcPr>
            <w:tcW w:w="850" w:type="dxa"/>
            <w:vAlign w:val="center"/>
          </w:tcPr>
          <w:p w14:paraId="491CF6F6" w14:textId="522659C7" w:rsidR="00BE34B0" w:rsidRPr="0034254B" w:rsidRDefault="00FC5BE7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709" w:type="dxa"/>
            <w:vAlign w:val="center"/>
          </w:tcPr>
          <w:p w14:paraId="773B2204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294EDD0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700F20E4" w14:textId="77777777" w:rsidTr="008859ED">
        <w:trPr>
          <w:trHeight w:val="526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7D91802D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51EF37F5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2021年5月3、5日</w:t>
            </w:r>
          </w:p>
        </w:tc>
        <w:tc>
          <w:tcPr>
            <w:tcW w:w="2427" w:type="dxa"/>
            <w:vAlign w:val="center"/>
          </w:tcPr>
          <w:p w14:paraId="61428459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第六章 </w:t>
            </w:r>
            <w:r w:rsidRPr="003A7B6B">
              <w:rPr>
                <w:rFonts w:ascii="宋体" w:eastAsia="宋体" w:hAnsi="宋体"/>
                <w:szCs w:val="21"/>
              </w:rPr>
              <w:t>芳酸类非甾体抗炎药物的分析</w:t>
            </w:r>
          </w:p>
        </w:tc>
        <w:tc>
          <w:tcPr>
            <w:tcW w:w="2393" w:type="dxa"/>
            <w:vAlign w:val="center"/>
          </w:tcPr>
          <w:p w14:paraId="4FDC3C13" w14:textId="77777777" w:rsidR="00BE34B0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3A7B6B">
              <w:rPr>
                <w:rFonts w:ascii="宋体" w:eastAsia="宋体" w:hAnsi="宋体"/>
                <w:szCs w:val="21"/>
              </w:rPr>
              <w:t>芳酸类非</w:t>
            </w:r>
            <w:r>
              <w:rPr>
                <w:rFonts w:ascii="宋体" w:eastAsia="宋体" w:hAnsi="宋体"/>
                <w:szCs w:val="21"/>
              </w:rPr>
              <w:t>甾体抗炎药物的</w:t>
            </w:r>
            <w:r>
              <w:rPr>
                <w:rFonts w:ascii="宋体" w:eastAsia="宋体" w:hAnsi="宋体" w:hint="eastAsia"/>
                <w:szCs w:val="21"/>
              </w:rPr>
              <w:t>结构</w:t>
            </w:r>
            <w:r>
              <w:rPr>
                <w:rFonts w:ascii="宋体" w:eastAsia="宋体" w:hAnsi="宋体"/>
                <w:szCs w:val="21"/>
              </w:rPr>
              <w:t>与性质</w:t>
            </w:r>
          </w:p>
          <w:p w14:paraId="4EF97467" w14:textId="77777777" w:rsidR="008F5EA9" w:rsidRPr="008F5EA9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二、该</w:t>
            </w:r>
            <w:r>
              <w:rPr>
                <w:rFonts w:ascii="宋体" w:eastAsia="宋体" w:hAnsi="宋体"/>
                <w:szCs w:val="21"/>
              </w:rPr>
              <w:t>类药物的鉴别</w:t>
            </w:r>
            <w:r>
              <w:rPr>
                <w:rFonts w:ascii="宋体" w:eastAsia="宋体" w:hAnsi="宋体" w:hint="eastAsia"/>
                <w:szCs w:val="21"/>
              </w:rPr>
              <w:t>、检查、含量</w:t>
            </w:r>
            <w:r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52F3628B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709" w:type="dxa"/>
            <w:vAlign w:val="center"/>
          </w:tcPr>
          <w:p w14:paraId="5E184124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387E954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4F202368" w14:textId="77777777" w:rsidTr="008859ED">
        <w:trPr>
          <w:trHeight w:val="548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0F6DC1D1" w14:textId="77777777" w:rsidR="00BE34B0" w:rsidRPr="003A7B6B" w:rsidRDefault="00BE34B0" w:rsidP="00BE34B0">
            <w:pPr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 w:rsidRPr="003A7B6B">
              <w:rPr>
                <w:rFonts w:ascii="宋体" w:eastAsia="宋体" w:hAnsi="宋体"/>
                <w:szCs w:val="21"/>
              </w:rPr>
              <w:t>0-11</w:t>
            </w:r>
          </w:p>
        </w:tc>
        <w:tc>
          <w:tcPr>
            <w:tcW w:w="1134" w:type="dxa"/>
            <w:vAlign w:val="center"/>
          </w:tcPr>
          <w:p w14:paraId="00B1337D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2021年5月5、10日</w:t>
            </w:r>
          </w:p>
        </w:tc>
        <w:tc>
          <w:tcPr>
            <w:tcW w:w="2427" w:type="dxa"/>
            <w:vAlign w:val="center"/>
          </w:tcPr>
          <w:p w14:paraId="2910FD9B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第七章 </w:t>
            </w:r>
            <w:r w:rsidRPr="003A7B6B">
              <w:rPr>
                <w:rFonts w:ascii="宋体" w:eastAsia="宋体" w:hAnsi="宋体"/>
                <w:szCs w:val="21"/>
              </w:rPr>
              <w:t>苯乙胺类拟肾上腺素药物的分析</w:t>
            </w:r>
          </w:p>
        </w:tc>
        <w:tc>
          <w:tcPr>
            <w:tcW w:w="2393" w:type="dxa"/>
            <w:vAlign w:val="center"/>
          </w:tcPr>
          <w:p w14:paraId="0BDDE9D2" w14:textId="77777777" w:rsidR="00BE34B0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3A7B6B">
              <w:rPr>
                <w:rFonts w:ascii="宋体" w:eastAsia="宋体" w:hAnsi="宋体"/>
                <w:szCs w:val="21"/>
              </w:rPr>
              <w:t>苯乙胺类拟肾上腺素药物的</w:t>
            </w:r>
            <w:r>
              <w:rPr>
                <w:rFonts w:ascii="宋体" w:eastAsia="宋体" w:hAnsi="宋体" w:hint="eastAsia"/>
                <w:szCs w:val="21"/>
              </w:rPr>
              <w:t>结构</w:t>
            </w:r>
            <w:r>
              <w:rPr>
                <w:rFonts w:ascii="宋体" w:eastAsia="宋体" w:hAnsi="宋体"/>
                <w:szCs w:val="21"/>
              </w:rPr>
              <w:t>与性质</w:t>
            </w:r>
          </w:p>
          <w:p w14:paraId="5B5FD958" w14:textId="77777777" w:rsidR="008F5EA9" w:rsidRPr="003A7B6B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二、该</w:t>
            </w:r>
            <w:r>
              <w:rPr>
                <w:rFonts w:ascii="宋体" w:eastAsia="宋体" w:hAnsi="宋体"/>
                <w:szCs w:val="21"/>
              </w:rPr>
              <w:t>类药物的鉴别</w:t>
            </w:r>
            <w:r>
              <w:rPr>
                <w:rFonts w:ascii="宋体" w:eastAsia="宋体" w:hAnsi="宋体" w:hint="eastAsia"/>
                <w:szCs w:val="21"/>
              </w:rPr>
              <w:t>、检查、含量</w:t>
            </w:r>
            <w:r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0721E212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709" w:type="dxa"/>
            <w:vAlign w:val="center"/>
          </w:tcPr>
          <w:p w14:paraId="39EA8749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554BE94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19581B2C" w14:textId="77777777" w:rsidTr="008859ED">
        <w:trPr>
          <w:trHeight w:val="1096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1EFB3F80" w14:textId="77777777" w:rsidR="00BE34B0" w:rsidRPr="003A7B6B" w:rsidRDefault="00BE34B0" w:rsidP="00BE34B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1134" w:type="dxa"/>
            <w:vAlign w:val="center"/>
          </w:tcPr>
          <w:p w14:paraId="27BFC880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2021年5月12、1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7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2427" w:type="dxa"/>
            <w:vAlign w:val="center"/>
          </w:tcPr>
          <w:p w14:paraId="037B966B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第八章 </w:t>
            </w:r>
            <w:r w:rsidRPr="003A7B6B">
              <w:rPr>
                <w:rFonts w:ascii="宋体" w:eastAsia="宋体" w:hAnsi="宋体"/>
                <w:szCs w:val="21"/>
              </w:rPr>
              <w:t>对氨基苯甲酸酯和酰苯胺局麻药物的分析</w:t>
            </w:r>
          </w:p>
        </w:tc>
        <w:tc>
          <w:tcPr>
            <w:tcW w:w="2393" w:type="dxa"/>
            <w:vAlign w:val="center"/>
          </w:tcPr>
          <w:p w14:paraId="37463806" w14:textId="77777777" w:rsidR="00BE34B0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3A7B6B">
              <w:rPr>
                <w:rFonts w:ascii="宋体" w:eastAsia="宋体" w:hAnsi="宋体"/>
                <w:szCs w:val="21"/>
              </w:rPr>
              <w:t>对氨基苯甲酸酯和酰苯胺局麻药物</w:t>
            </w:r>
            <w:r w:rsidRPr="003A7B6B">
              <w:rPr>
                <w:rFonts w:ascii="宋体" w:eastAsia="宋体" w:hAnsi="宋体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结构</w:t>
            </w:r>
            <w:r>
              <w:rPr>
                <w:rFonts w:ascii="宋体" w:eastAsia="宋体" w:hAnsi="宋体"/>
                <w:szCs w:val="21"/>
              </w:rPr>
              <w:t>与性质</w:t>
            </w:r>
          </w:p>
          <w:p w14:paraId="1BE01E04" w14:textId="77777777" w:rsidR="008F5EA9" w:rsidRPr="003A7B6B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二、该</w:t>
            </w:r>
            <w:r>
              <w:rPr>
                <w:rFonts w:ascii="宋体" w:eastAsia="宋体" w:hAnsi="宋体"/>
                <w:szCs w:val="21"/>
              </w:rPr>
              <w:t>类药物的鉴别</w:t>
            </w:r>
            <w:r>
              <w:rPr>
                <w:rFonts w:ascii="宋体" w:eastAsia="宋体" w:hAnsi="宋体" w:hint="eastAsia"/>
                <w:szCs w:val="21"/>
              </w:rPr>
              <w:t>、检查、含量</w:t>
            </w:r>
            <w:r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7FEC3F23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709" w:type="dxa"/>
            <w:vAlign w:val="center"/>
          </w:tcPr>
          <w:p w14:paraId="253F310E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449ABFF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446E7E69" w14:textId="77777777" w:rsidTr="008859ED">
        <w:trPr>
          <w:trHeight w:val="474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6417300A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689ACD4B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2021年5月17、1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9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2427" w:type="dxa"/>
            <w:vAlign w:val="center"/>
          </w:tcPr>
          <w:p w14:paraId="15C29209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第九章 </w:t>
            </w:r>
            <w:r w:rsidRPr="003A7B6B">
              <w:rPr>
                <w:rFonts w:ascii="宋体" w:eastAsia="宋体" w:hAnsi="宋体"/>
                <w:szCs w:val="21"/>
              </w:rPr>
              <w:t>二氢吡啶类钙通道阻滞药物的分析</w:t>
            </w:r>
          </w:p>
        </w:tc>
        <w:tc>
          <w:tcPr>
            <w:tcW w:w="2393" w:type="dxa"/>
            <w:vAlign w:val="center"/>
          </w:tcPr>
          <w:p w14:paraId="64692A4D" w14:textId="77777777" w:rsidR="00BE34B0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3A7B6B">
              <w:rPr>
                <w:rFonts w:ascii="宋体" w:eastAsia="宋体" w:hAnsi="宋体"/>
                <w:szCs w:val="21"/>
              </w:rPr>
              <w:t>二氢吡啶类钙通道阻滞药物的</w:t>
            </w:r>
            <w:r>
              <w:rPr>
                <w:rFonts w:ascii="宋体" w:eastAsia="宋体" w:hAnsi="宋体" w:hint="eastAsia"/>
                <w:szCs w:val="21"/>
              </w:rPr>
              <w:t>结构</w:t>
            </w:r>
            <w:r>
              <w:rPr>
                <w:rFonts w:ascii="宋体" w:eastAsia="宋体" w:hAnsi="宋体"/>
                <w:szCs w:val="21"/>
              </w:rPr>
              <w:t>与性质</w:t>
            </w:r>
          </w:p>
          <w:p w14:paraId="3188AD4E" w14:textId="77777777" w:rsidR="008F5EA9" w:rsidRPr="003A7B6B" w:rsidRDefault="008F5EA9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二、该</w:t>
            </w:r>
            <w:r>
              <w:rPr>
                <w:rFonts w:ascii="宋体" w:eastAsia="宋体" w:hAnsi="宋体"/>
                <w:szCs w:val="21"/>
              </w:rPr>
              <w:t>类药物的鉴别</w:t>
            </w:r>
            <w:r>
              <w:rPr>
                <w:rFonts w:ascii="宋体" w:eastAsia="宋体" w:hAnsi="宋体" w:hint="eastAsia"/>
                <w:szCs w:val="21"/>
              </w:rPr>
              <w:t>、检查、含量</w:t>
            </w:r>
            <w:r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636D614D" w14:textId="77777777" w:rsidR="00BE34B0" w:rsidRPr="0034254B" w:rsidRDefault="00AF11F9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09" w:type="dxa"/>
            <w:vAlign w:val="center"/>
          </w:tcPr>
          <w:p w14:paraId="763AAA40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3A24CF0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1E664DD3" w14:textId="77777777" w:rsidTr="008859ED">
        <w:trPr>
          <w:trHeight w:val="1075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5DF45936" w14:textId="77777777" w:rsidR="00BE34B0" w:rsidRPr="003A7B6B" w:rsidRDefault="00BE34B0" w:rsidP="00BE34B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1134" w:type="dxa"/>
            <w:vAlign w:val="center"/>
          </w:tcPr>
          <w:p w14:paraId="020F4902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2021年5月</w:t>
            </w:r>
            <w:r w:rsidR="00850C70">
              <w:rPr>
                <w:rFonts w:ascii="宋体" w:eastAsia="宋体" w:hAnsi="宋体" w:hint="eastAsia"/>
                <w:sz w:val="18"/>
                <w:szCs w:val="18"/>
              </w:rPr>
              <w:t>19、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24、26日</w:t>
            </w:r>
          </w:p>
        </w:tc>
        <w:tc>
          <w:tcPr>
            <w:tcW w:w="2427" w:type="dxa"/>
            <w:vAlign w:val="center"/>
          </w:tcPr>
          <w:p w14:paraId="1F7083C8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第十章 </w:t>
            </w:r>
            <w:r w:rsidRPr="003A7B6B">
              <w:rPr>
                <w:rFonts w:ascii="宋体" w:eastAsia="宋体" w:hAnsi="宋体"/>
                <w:szCs w:val="21"/>
              </w:rPr>
              <w:t>巴比妥及苯二氮卓类镇静催眠药物的分析</w:t>
            </w:r>
          </w:p>
        </w:tc>
        <w:tc>
          <w:tcPr>
            <w:tcW w:w="2393" w:type="dxa"/>
            <w:vAlign w:val="center"/>
          </w:tcPr>
          <w:p w14:paraId="3A7C5006" w14:textId="77777777" w:rsidR="00BD3033" w:rsidRDefault="00BD3033" w:rsidP="00BE34B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3A7B6B">
              <w:rPr>
                <w:rFonts w:ascii="宋体" w:eastAsia="宋体" w:hAnsi="宋体"/>
                <w:szCs w:val="21"/>
              </w:rPr>
              <w:t>巴比妥</w:t>
            </w:r>
            <w:r>
              <w:rPr>
                <w:rFonts w:ascii="宋体" w:eastAsia="宋体" w:hAnsi="宋体" w:hint="eastAsia"/>
                <w:szCs w:val="21"/>
              </w:rPr>
              <w:t>药物</w:t>
            </w:r>
            <w:r>
              <w:rPr>
                <w:rFonts w:ascii="宋体" w:eastAsia="宋体" w:hAnsi="宋体"/>
                <w:szCs w:val="21"/>
              </w:rPr>
              <w:t>的分析</w:t>
            </w:r>
          </w:p>
          <w:p w14:paraId="4E16C1C8" w14:textId="77777777" w:rsidR="00BE34B0" w:rsidRPr="003A7B6B" w:rsidRDefault="00BD3033" w:rsidP="00BD3033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="00BE34B0" w:rsidRPr="003A7B6B">
              <w:rPr>
                <w:rFonts w:ascii="宋体" w:eastAsia="宋体" w:hAnsi="宋体"/>
                <w:szCs w:val="21"/>
              </w:rPr>
              <w:t>苯二氮卓类镇静催眠药物的分析</w:t>
            </w:r>
          </w:p>
        </w:tc>
        <w:tc>
          <w:tcPr>
            <w:tcW w:w="850" w:type="dxa"/>
            <w:vAlign w:val="center"/>
          </w:tcPr>
          <w:p w14:paraId="5A14FA0F" w14:textId="77777777" w:rsidR="00BE34B0" w:rsidRPr="0034254B" w:rsidRDefault="00AF11F9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709" w:type="dxa"/>
            <w:vAlign w:val="center"/>
          </w:tcPr>
          <w:p w14:paraId="71C9FA92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C9EAD2B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4583FE84" w14:textId="77777777" w:rsidTr="008859ED">
        <w:trPr>
          <w:trHeight w:val="505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55C44D3A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 w:rsidRPr="003A7B6B">
              <w:rPr>
                <w:rFonts w:ascii="宋体" w:eastAsia="宋体" w:hAnsi="宋体"/>
                <w:szCs w:val="21"/>
              </w:rPr>
              <w:t>3-14</w:t>
            </w:r>
          </w:p>
        </w:tc>
        <w:tc>
          <w:tcPr>
            <w:tcW w:w="1134" w:type="dxa"/>
            <w:vAlign w:val="center"/>
          </w:tcPr>
          <w:p w14:paraId="66D37F09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2021年5月2</w:t>
            </w:r>
            <w:r w:rsidRPr="00BE34B0">
              <w:rPr>
                <w:rFonts w:ascii="宋体" w:eastAsia="宋体" w:hAnsi="宋体"/>
                <w:sz w:val="18"/>
                <w:szCs w:val="18"/>
              </w:rPr>
              <w:t>6</w:t>
            </w:r>
            <w:r w:rsidRPr="00BE34B0">
              <w:rPr>
                <w:rFonts w:ascii="宋体" w:eastAsia="宋体" w:hAnsi="宋体" w:hint="eastAsia"/>
                <w:sz w:val="18"/>
                <w:szCs w:val="18"/>
              </w:rPr>
              <w:t>、31日</w:t>
            </w:r>
          </w:p>
        </w:tc>
        <w:tc>
          <w:tcPr>
            <w:tcW w:w="2427" w:type="dxa"/>
            <w:vAlign w:val="center"/>
          </w:tcPr>
          <w:p w14:paraId="5ABD7BB9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第十一章 </w:t>
            </w:r>
            <w:r w:rsidRPr="003A7B6B">
              <w:rPr>
                <w:rFonts w:ascii="宋体" w:eastAsia="宋体" w:hAnsi="宋体"/>
                <w:szCs w:val="21"/>
              </w:rPr>
              <w:t>吩噻嗪类抗精神病药物的分析</w:t>
            </w:r>
          </w:p>
        </w:tc>
        <w:tc>
          <w:tcPr>
            <w:tcW w:w="2393" w:type="dxa"/>
            <w:vAlign w:val="center"/>
          </w:tcPr>
          <w:p w14:paraId="324040EC" w14:textId="77777777" w:rsidR="00BE34B0" w:rsidRPr="00BD3033" w:rsidRDefault="00BD3033" w:rsidP="00BD3033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Pr="00BD3033">
              <w:rPr>
                <w:rFonts w:ascii="宋体" w:eastAsia="宋体" w:hAnsi="宋体"/>
                <w:szCs w:val="21"/>
              </w:rPr>
              <w:t>吩噻嗪类抗精神病药物的</w:t>
            </w:r>
            <w:r w:rsidRPr="00BD3033">
              <w:rPr>
                <w:rFonts w:ascii="宋体" w:eastAsia="宋体" w:hAnsi="宋体" w:hint="eastAsia"/>
                <w:szCs w:val="21"/>
              </w:rPr>
              <w:t>结构</w:t>
            </w:r>
            <w:r w:rsidRPr="00BD3033">
              <w:rPr>
                <w:rFonts w:ascii="宋体" w:eastAsia="宋体" w:hAnsi="宋体"/>
                <w:szCs w:val="21"/>
              </w:rPr>
              <w:t>与性质</w:t>
            </w:r>
          </w:p>
          <w:p w14:paraId="660779F8" w14:textId="77777777" w:rsidR="00BD3033" w:rsidRPr="00BD3033" w:rsidRDefault="00BD3033" w:rsidP="00BD3033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BD3033">
              <w:rPr>
                <w:rFonts w:ascii="宋体" w:eastAsia="宋体" w:hAnsi="宋体" w:hint="eastAsia"/>
                <w:szCs w:val="21"/>
              </w:rPr>
              <w:t>该</w:t>
            </w:r>
            <w:r w:rsidRPr="00BD3033">
              <w:rPr>
                <w:rFonts w:ascii="宋体" w:eastAsia="宋体" w:hAnsi="宋体"/>
                <w:szCs w:val="21"/>
              </w:rPr>
              <w:t>类药物的鉴别</w:t>
            </w:r>
            <w:r w:rsidRPr="00BD3033">
              <w:rPr>
                <w:rFonts w:ascii="宋体" w:eastAsia="宋体" w:hAnsi="宋体" w:hint="eastAsia"/>
                <w:szCs w:val="21"/>
              </w:rPr>
              <w:t>、检查、含量</w:t>
            </w:r>
            <w:r w:rsidRPr="00BD3033"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47DF0FF0" w14:textId="77777777" w:rsidR="00BE34B0" w:rsidRPr="0034254B" w:rsidRDefault="00AF11F9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709" w:type="dxa"/>
            <w:vAlign w:val="center"/>
          </w:tcPr>
          <w:p w14:paraId="537332CB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5706FF7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75E92233" w14:textId="77777777" w:rsidTr="008859ED">
        <w:trPr>
          <w:trHeight w:val="741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73C7F919" w14:textId="77777777" w:rsidR="00BE34B0" w:rsidRPr="003A7B6B" w:rsidRDefault="00BE34B0" w:rsidP="00BE34B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1134" w:type="dxa"/>
            <w:vAlign w:val="center"/>
          </w:tcPr>
          <w:p w14:paraId="59AC2A8B" w14:textId="77777777" w:rsidR="00BE34B0" w:rsidRPr="00BE34B0" w:rsidRDefault="00BE34B0" w:rsidP="00850C7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2021年6月2日</w:t>
            </w:r>
          </w:p>
        </w:tc>
        <w:tc>
          <w:tcPr>
            <w:tcW w:w="2427" w:type="dxa"/>
            <w:vAlign w:val="center"/>
          </w:tcPr>
          <w:p w14:paraId="3CE8F714" w14:textId="77777777" w:rsidR="00BE34B0" w:rsidRPr="003A7B6B" w:rsidRDefault="00BE34B0" w:rsidP="00BE34B0">
            <w:pPr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 xml:space="preserve">第十二章 </w:t>
            </w:r>
            <w:r w:rsidRPr="003A7B6B">
              <w:rPr>
                <w:rFonts w:ascii="宋体" w:eastAsia="宋体" w:hAnsi="宋体"/>
                <w:szCs w:val="21"/>
              </w:rPr>
              <w:t>喹啉与青蒿素类抗疟疾药物的分析</w:t>
            </w:r>
          </w:p>
        </w:tc>
        <w:tc>
          <w:tcPr>
            <w:tcW w:w="2393" w:type="dxa"/>
            <w:vAlign w:val="center"/>
          </w:tcPr>
          <w:p w14:paraId="505B9946" w14:textId="77777777" w:rsidR="00BE34B0" w:rsidRPr="003A7B6B" w:rsidRDefault="007655CE" w:rsidP="007655C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3A7B6B">
              <w:rPr>
                <w:rFonts w:ascii="宋体" w:eastAsia="宋体" w:hAnsi="宋体"/>
                <w:szCs w:val="21"/>
              </w:rPr>
              <w:t>喹啉</w:t>
            </w:r>
            <w:r>
              <w:rPr>
                <w:rFonts w:ascii="宋体" w:eastAsia="宋体" w:hAnsi="宋体" w:hint="eastAsia"/>
                <w:szCs w:val="21"/>
              </w:rPr>
              <w:t>类</w:t>
            </w:r>
            <w:r>
              <w:rPr>
                <w:rFonts w:ascii="宋体" w:eastAsia="宋体" w:hAnsi="宋体"/>
                <w:szCs w:val="21"/>
              </w:rPr>
              <w:t>药物的分析二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="00BE34B0" w:rsidRPr="003A7B6B">
              <w:rPr>
                <w:rFonts w:ascii="宋体" w:eastAsia="宋体" w:hAnsi="宋体"/>
                <w:szCs w:val="21"/>
              </w:rPr>
              <w:t>青蒿素类药物的分析</w:t>
            </w:r>
          </w:p>
        </w:tc>
        <w:tc>
          <w:tcPr>
            <w:tcW w:w="850" w:type="dxa"/>
            <w:vAlign w:val="center"/>
          </w:tcPr>
          <w:p w14:paraId="6513F88E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709" w:type="dxa"/>
            <w:vAlign w:val="center"/>
          </w:tcPr>
          <w:p w14:paraId="4A334F87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D7ED61F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6B00F283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0BD1EE8C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14-</w:t>
            </w: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 w:rsidRPr="003A7B6B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0FB9399E" w14:textId="77777777" w:rsidR="00BE34B0" w:rsidRPr="00BE34B0" w:rsidRDefault="00BE34B0" w:rsidP="00850C7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2021年6月7日</w:t>
            </w:r>
          </w:p>
        </w:tc>
        <w:tc>
          <w:tcPr>
            <w:tcW w:w="2427" w:type="dxa"/>
            <w:vAlign w:val="center"/>
          </w:tcPr>
          <w:p w14:paraId="4FE4242F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第十三章</w:t>
            </w:r>
            <w:r w:rsidRPr="003A7B6B">
              <w:rPr>
                <w:rFonts w:ascii="宋体" w:eastAsia="宋体" w:hAnsi="宋体"/>
                <w:szCs w:val="21"/>
              </w:rPr>
              <w:t xml:space="preserve"> 莨菪烷类抗胆碱药物的分析</w:t>
            </w:r>
          </w:p>
        </w:tc>
        <w:tc>
          <w:tcPr>
            <w:tcW w:w="2393" w:type="dxa"/>
            <w:vAlign w:val="center"/>
          </w:tcPr>
          <w:p w14:paraId="7E4D0B58" w14:textId="77777777" w:rsidR="00BE34B0" w:rsidRP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7655CE">
              <w:rPr>
                <w:rFonts w:ascii="宋体" w:eastAsia="宋体" w:hAnsi="宋体"/>
                <w:szCs w:val="21"/>
              </w:rPr>
              <w:t>莨菪烷类抗胆碱药物的</w:t>
            </w:r>
            <w:r w:rsidRPr="007655CE">
              <w:rPr>
                <w:rFonts w:ascii="宋体" w:eastAsia="宋体" w:hAnsi="宋体" w:hint="eastAsia"/>
                <w:szCs w:val="21"/>
              </w:rPr>
              <w:t>结构</w:t>
            </w:r>
            <w:r w:rsidRPr="007655CE">
              <w:rPr>
                <w:rFonts w:ascii="宋体" w:eastAsia="宋体" w:hAnsi="宋体"/>
                <w:szCs w:val="21"/>
              </w:rPr>
              <w:t>与性质</w:t>
            </w:r>
          </w:p>
          <w:p w14:paraId="6CB91ADD" w14:textId="77777777" w:rsidR="007655CE" w:rsidRP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BD3033">
              <w:rPr>
                <w:rFonts w:ascii="宋体" w:eastAsia="宋体" w:hAnsi="宋体" w:hint="eastAsia"/>
                <w:szCs w:val="21"/>
              </w:rPr>
              <w:t>该</w:t>
            </w:r>
            <w:r w:rsidRPr="00BD3033">
              <w:rPr>
                <w:rFonts w:ascii="宋体" w:eastAsia="宋体" w:hAnsi="宋体"/>
                <w:szCs w:val="21"/>
              </w:rPr>
              <w:t>类药物的鉴别</w:t>
            </w:r>
            <w:r w:rsidRPr="00BD3033">
              <w:rPr>
                <w:rFonts w:ascii="宋体" w:eastAsia="宋体" w:hAnsi="宋体" w:hint="eastAsia"/>
                <w:szCs w:val="21"/>
              </w:rPr>
              <w:t>、检查、含量</w:t>
            </w:r>
            <w:r w:rsidRPr="00BD3033"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14487FB5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709" w:type="dxa"/>
            <w:vAlign w:val="center"/>
          </w:tcPr>
          <w:p w14:paraId="3C57FA20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6238062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028A6091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1E646D4C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1</w:t>
            </w:r>
            <w:r w:rsidRPr="003A7B6B">
              <w:rPr>
                <w:rFonts w:ascii="宋体" w:eastAsia="宋体" w:hAnsi="宋体"/>
                <w:szCs w:val="21"/>
              </w:rPr>
              <w:t>5-16</w:t>
            </w:r>
          </w:p>
        </w:tc>
        <w:tc>
          <w:tcPr>
            <w:tcW w:w="1134" w:type="dxa"/>
            <w:vAlign w:val="center"/>
          </w:tcPr>
          <w:p w14:paraId="0DC1D10F" w14:textId="77777777" w:rsidR="00BE34B0" w:rsidRPr="00BE34B0" w:rsidRDefault="00BE34B0" w:rsidP="00850C7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2021年6月9、10、16日</w:t>
            </w:r>
          </w:p>
        </w:tc>
        <w:tc>
          <w:tcPr>
            <w:tcW w:w="2427" w:type="dxa"/>
            <w:vAlign w:val="center"/>
          </w:tcPr>
          <w:p w14:paraId="5F7DD4C2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第十四章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3A7B6B">
              <w:rPr>
                <w:rFonts w:ascii="宋体" w:eastAsia="宋体" w:hAnsi="宋体" w:hint="eastAsia"/>
                <w:szCs w:val="21"/>
              </w:rPr>
              <w:t>维生素类药物的分析</w:t>
            </w:r>
          </w:p>
        </w:tc>
        <w:tc>
          <w:tcPr>
            <w:tcW w:w="2393" w:type="dxa"/>
            <w:vAlign w:val="center"/>
          </w:tcPr>
          <w:p w14:paraId="79580C09" w14:textId="77777777" w:rsidR="007655CE" w:rsidRP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="00BE34B0" w:rsidRPr="007655CE">
              <w:rPr>
                <w:rFonts w:ascii="宋体" w:eastAsia="宋体" w:hAnsi="宋体"/>
                <w:szCs w:val="21"/>
              </w:rPr>
              <w:t>维生素A</w:t>
            </w:r>
            <w:r w:rsidRPr="007655CE">
              <w:rPr>
                <w:rFonts w:ascii="宋体" w:eastAsia="宋体" w:hAnsi="宋体" w:hint="eastAsia"/>
                <w:szCs w:val="21"/>
              </w:rPr>
              <w:t>的</w:t>
            </w:r>
            <w:r w:rsidRPr="007655CE">
              <w:rPr>
                <w:rFonts w:ascii="宋体" w:eastAsia="宋体" w:hAnsi="宋体"/>
                <w:szCs w:val="21"/>
              </w:rPr>
              <w:t>分析</w:t>
            </w:r>
          </w:p>
          <w:p w14:paraId="41D2B53F" w14:textId="77777777" w:rsid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维生素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B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分析</w:t>
            </w:r>
          </w:p>
          <w:p w14:paraId="4B801504" w14:textId="77777777" w:rsid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维生素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C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分析</w:t>
            </w:r>
          </w:p>
          <w:p w14:paraId="0BB32036" w14:textId="77777777" w:rsid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维生素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D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分析</w:t>
            </w:r>
          </w:p>
          <w:p w14:paraId="71E75E5A" w14:textId="77777777" w:rsidR="00BE34B0" w:rsidRP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维生素</w:t>
            </w:r>
            <w:r w:rsidR="00BE34B0" w:rsidRPr="007655CE">
              <w:rPr>
                <w:rFonts w:ascii="宋体" w:eastAsia="宋体" w:hAnsi="宋体" w:hint="eastAsia"/>
                <w:szCs w:val="21"/>
              </w:rPr>
              <w:t>E</w:t>
            </w:r>
            <w:r w:rsidR="00BE34B0" w:rsidRPr="007655CE">
              <w:rPr>
                <w:rFonts w:ascii="宋体" w:eastAsia="宋体" w:hAnsi="宋体"/>
                <w:szCs w:val="21"/>
              </w:rPr>
              <w:t>的分析</w:t>
            </w:r>
          </w:p>
        </w:tc>
        <w:tc>
          <w:tcPr>
            <w:tcW w:w="850" w:type="dxa"/>
            <w:vAlign w:val="center"/>
          </w:tcPr>
          <w:p w14:paraId="541B9F60" w14:textId="77777777" w:rsidR="00BE34B0" w:rsidRPr="0034254B" w:rsidRDefault="00AF11F9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709" w:type="dxa"/>
            <w:vAlign w:val="center"/>
          </w:tcPr>
          <w:p w14:paraId="42BE094E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F77D09A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1ED905D5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11A74C22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/>
                <w:szCs w:val="21"/>
              </w:rPr>
              <w:lastRenderedPageBreak/>
              <w:t>16</w:t>
            </w:r>
          </w:p>
        </w:tc>
        <w:tc>
          <w:tcPr>
            <w:tcW w:w="1134" w:type="dxa"/>
            <w:vAlign w:val="center"/>
          </w:tcPr>
          <w:p w14:paraId="5A206355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2021年6月17日</w:t>
            </w:r>
          </w:p>
        </w:tc>
        <w:tc>
          <w:tcPr>
            <w:tcW w:w="2427" w:type="dxa"/>
            <w:vAlign w:val="center"/>
          </w:tcPr>
          <w:p w14:paraId="278FA074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第十五章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3A7B6B">
              <w:rPr>
                <w:rFonts w:ascii="宋体" w:eastAsia="宋体" w:hAnsi="宋体" w:hint="eastAsia"/>
                <w:szCs w:val="21"/>
              </w:rPr>
              <w:t>甾体激素类药物的分析</w:t>
            </w:r>
          </w:p>
        </w:tc>
        <w:tc>
          <w:tcPr>
            <w:tcW w:w="2393" w:type="dxa"/>
            <w:vAlign w:val="center"/>
          </w:tcPr>
          <w:p w14:paraId="4C0B3D2F" w14:textId="77777777" w:rsidR="00BE34B0" w:rsidRP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Pr="007655CE">
              <w:rPr>
                <w:rFonts w:ascii="宋体" w:eastAsia="宋体" w:hAnsi="宋体" w:hint="eastAsia"/>
                <w:szCs w:val="21"/>
              </w:rPr>
              <w:t>甾体激素类药物的结构、分类、理化</w:t>
            </w:r>
            <w:r w:rsidRPr="007655CE">
              <w:rPr>
                <w:rFonts w:ascii="宋体" w:eastAsia="宋体" w:hAnsi="宋体"/>
                <w:szCs w:val="21"/>
              </w:rPr>
              <w:t>性质</w:t>
            </w:r>
          </w:p>
          <w:p w14:paraId="66371302" w14:textId="77777777" w:rsidR="007655CE" w:rsidRPr="007655CE" w:rsidRDefault="007655CE" w:rsidP="007655CE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BD3033">
              <w:rPr>
                <w:rFonts w:ascii="宋体" w:eastAsia="宋体" w:hAnsi="宋体" w:hint="eastAsia"/>
                <w:szCs w:val="21"/>
              </w:rPr>
              <w:t>该</w:t>
            </w:r>
            <w:r w:rsidRPr="00BD3033">
              <w:rPr>
                <w:rFonts w:ascii="宋体" w:eastAsia="宋体" w:hAnsi="宋体"/>
                <w:szCs w:val="21"/>
              </w:rPr>
              <w:t>类药物的鉴别</w:t>
            </w:r>
            <w:r w:rsidRPr="00BD3033">
              <w:rPr>
                <w:rFonts w:ascii="宋体" w:eastAsia="宋体" w:hAnsi="宋体" w:hint="eastAsia"/>
                <w:szCs w:val="21"/>
              </w:rPr>
              <w:t>、检查、含量</w:t>
            </w:r>
            <w:r w:rsidRPr="00BD3033">
              <w:rPr>
                <w:rFonts w:ascii="宋体" w:eastAsia="宋体" w:hAnsi="宋体"/>
                <w:szCs w:val="21"/>
              </w:rPr>
              <w:t>测定</w:t>
            </w:r>
          </w:p>
        </w:tc>
        <w:tc>
          <w:tcPr>
            <w:tcW w:w="850" w:type="dxa"/>
            <w:vAlign w:val="center"/>
          </w:tcPr>
          <w:p w14:paraId="69E112E2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709" w:type="dxa"/>
            <w:vAlign w:val="center"/>
          </w:tcPr>
          <w:p w14:paraId="7A9E5C2A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8429EF6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3A7B6B" w14:paraId="3738217D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06C17447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/>
                <w:szCs w:val="21"/>
              </w:rPr>
              <w:t>17</w:t>
            </w:r>
          </w:p>
        </w:tc>
        <w:tc>
          <w:tcPr>
            <w:tcW w:w="1134" w:type="dxa"/>
            <w:vAlign w:val="center"/>
          </w:tcPr>
          <w:p w14:paraId="46968E9A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2021年6月21、23日</w:t>
            </w:r>
          </w:p>
        </w:tc>
        <w:tc>
          <w:tcPr>
            <w:tcW w:w="2427" w:type="dxa"/>
            <w:vAlign w:val="center"/>
          </w:tcPr>
          <w:p w14:paraId="18E97660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第十六章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3A7B6B">
              <w:rPr>
                <w:rFonts w:ascii="宋体" w:eastAsia="宋体" w:hAnsi="宋体" w:hint="eastAsia"/>
                <w:szCs w:val="21"/>
              </w:rPr>
              <w:t>抗生素类药物的分析</w:t>
            </w:r>
          </w:p>
        </w:tc>
        <w:tc>
          <w:tcPr>
            <w:tcW w:w="2393" w:type="dxa"/>
            <w:vAlign w:val="center"/>
          </w:tcPr>
          <w:p w14:paraId="4F6EFED7" w14:textId="77777777" w:rsidR="00BE34B0" w:rsidRPr="006C5CF8" w:rsidRDefault="006C5CF8" w:rsidP="006C5CF8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Pr="006C5CF8">
              <w:rPr>
                <w:rFonts w:ascii="宋体" w:eastAsia="宋体" w:hAnsi="宋体" w:hint="eastAsia"/>
                <w:szCs w:val="21"/>
              </w:rPr>
              <w:t>概述</w:t>
            </w:r>
          </w:p>
          <w:p w14:paraId="70336042" w14:textId="77777777" w:rsidR="006C5CF8" w:rsidRDefault="006C5CF8" w:rsidP="006C5CF8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</w:t>
            </w:r>
            <w:r w:rsidRPr="006C5CF8">
              <w:rPr>
                <w:rFonts w:ascii="宋体" w:eastAsia="宋体" w:hAnsi="宋体" w:hint="eastAsia"/>
                <w:szCs w:val="21"/>
              </w:rPr>
              <w:t>β</w:t>
            </w:r>
            <w:r w:rsidRPr="006C5CF8">
              <w:rPr>
                <w:rFonts w:ascii="宋体" w:eastAsia="宋体" w:hAnsi="宋体"/>
                <w:szCs w:val="21"/>
              </w:rPr>
              <w:t>-内酰胺类抗生素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分析</w:t>
            </w:r>
          </w:p>
          <w:p w14:paraId="7E00C23A" w14:textId="77777777" w:rsidR="006C5CF8" w:rsidRDefault="006C5CF8" w:rsidP="006C5CF8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三、</w:t>
            </w:r>
            <w:r w:rsidRPr="006C5CF8">
              <w:rPr>
                <w:rFonts w:ascii="宋体" w:eastAsia="宋体" w:hAnsi="宋体" w:hint="eastAsia"/>
                <w:szCs w:val="21"/>
              </w:rPr>
              <w:t>氨基糖苷类抗生素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分析</w:t>
            </w:r>
          </w:p>
          <w:p w14:paraId="7E282DD1" w14:textId="77777777" w:rsidR="006C5CF8" w:rsidRPr="006C5CF8" w:rsidRDefault="006C5CF8" w:rsidP="006C5CF8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四、</w:t>
            </w:r>
            <w:r w:rsidRPr="006C5CF8">
              <w:rPr>
                <w:rFonts w:ascii="宋体" w:eastAsia="宋体" w:hAnsi="宋体" w:hint="eastAsia"/>
                <w:szCs w:val="21"/>
              </w:rPr>
              <w:t>四环素类抗生素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14:paraId="6672A9C7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709" w:type="dxa"/>
            <w:vAlign w:val="center"/>
          </w:tcPr>
          <w:p w14:paraId="57E82510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FE2B49F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E34B0" w:rsidRPr="00842305" w14:paraId="7B47A878" w14:textId="77777777" w:rsidTr="008859ED">
        <w:trPr>
          <w:trHeight w:val="340"/>
          <w:jc w:val="center"/>
        </w:trPr>
        <w:tc>
          <w:tcPr>
            <w:tcW w:w="704" w:type="dxa"/>
            <w:tcMar>
              <w:left w:w="0" w:type="dxa"/>
              <w:right w:w="0" w:type="dxa"/>
            </w:tcMar>
            <w:vAlign w:val="center"/>
          </w:tcPr>
          <w:p w14:paraId="7F697745" w14:textId="77777777" w:rsidR="00BE34B0" w:rsidRPr="003A7B6B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/>
                <w:szCs w:val="21"/>
              </w:rPr>
              <w:t>17</w:t>
            </w:r>
          </w:p>
        </w:tc>
        <w:tc>
          <w:tcPr>
            <w:tcW w:w="1134" w:type="dxa"/>
            <w:vAlign w:val="center"/>
          </w:tcPr>
          <w:p w14:paraId="0C11A17C" w14:textId="77777777" w:rsidR="00BE34B0" w:rsidRPr="00BE34B0" w:rsidRDefault="00BE34B0" w:rsidP="00BE34B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E34B0">
              <w:rPr>
                <w:rFonts w:ascii="宋体" w:eastAsia="宋体" w:hAnsi="宋体" w:hint="eastAsia"/>
                <w:sz w:val="18"/>
                <w:szCs w:val="18"/>
              </w:rPr>
              <w:t>2021年6月24日</w:t>
            </w:r>
          </w:p>
        </w:tc>
        <w:tc>
          <w:tcPr>
            <w:tcW w:w="2427" w:type="dxa"/>
            <w:vAlign w:val="center"/>
          </w:tcPr>
          <w:p w14:paraId="1B6CB8A3" w14:textId="77777777" w:rsidR="00BE34B0" w:rsidRPr="003A7B6B" w:rsidRDefault="00BE34B0" w:rsidP="00BE34B0">
            <w:pPr>
              <w:widowControl/>
              <w:rPr>
                <w:rFonts w:ascii="宋体" w:eastAsia="宋体" w:hAnsi="宋体"/>
                <w:szCs w:val="21"/>
              </w:rPr>
            </w:pPr>
            <w:r w:rsidRPr="003A7B6B">
              <w:rPr>
                <w:rFonts w:ascii="宋体" w:eastAsia="宋体" w:hAnsi="宋体" w:hint="eastAsia"/>
                <w:szCs w:val="21"/>
              </w:rPr>
              <w:t>第十七章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3A7B6B">
              <w:rPr>
                <w:rFonts w:ascii="宋体" w:eastAsia="宋体" w:hAnsi="宋体" w:hint="eastAsia"/>
                <w:szCs w:val="21"/>
              </w:rPr>
              <w:t>药物制剂分析概论</w:t>
            </w:r>
          </w:p>
        </w:tc>
        <w:tc>
          <w:tcPr>
            <w:tcW w:w="2393" w:type="dxa"/>
            <w:vAlign w:val="center"/>
          </w:tcPr>
          <w:p w14:paraId="34F40D99" w14:textId="77777777" w:rsidR="00BE34B0" w:rsidRDefault="006C5CF8" w:rsidP="00BE34B0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一、</w:t>
            </w:r>
            <w:r w:rsidRPr="006C5CF8">
              <w:rPr>
                <w:rFonts w:ascii="宋体" w:eastAsia="宋体" w:hAnsi="宋体" w:hint="eastAsia"/>
                <w:szCs w:val="21"/>
              </w:rPr>
              <w:t>药物制剂类型及其分析特点</w:t>
            </w:r>
          </w:p>
          <w:p w14:paraId="11BA6BE5" w14:textId="77777777" w:rsidR="006C5CF8" w:rsidRDefault="006C5CF8" w:rsidP="00BE34B0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二、片</w:t>
            </w:r>
            <w:r>
              <w:rPr>
                <w:rFonts w:ascii="宋体" w:eastAsia="宋体" w:hAnsi="宋体"/>
                <w:szCs w:val="21"/>
              </w:rPr>
              <w:t>剂</w:t>
            </w:r>
            <w:r>
              <w:rPr>
                <w:rFonts w:ascii="宋体" w:eastAsia="宋体" w:hAnsi="宋体" w:hint="eastAsia"/>
                <w:szCs w:val="21"/>
              </w:rPr>
              <w:t>分析</w:t>
            </w:r>
          </w:p>
          <w:p w14:paraId="37C9E458" w14:textId="77777777" w:rsidR="006C5CF8" w:rsidRDefault="006C5CF8" w:rsidP="00BE34B0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三、注射</w:t>
            </w:r>
            <w:r>
              <w:rPr>
                <w:rFonts w:ascii="宋体" w:eastAsia="宋体" w:hAnsi="宋体"/>
                <w:szCs w:val="21"/>
              </w:rPr>
              <w:t>剂分析</w:t>
            </w:r>
          </w:p>
          <w:p w14:paraId="5749C7A1" w14:textId="77777777" w:rsidR="006C5CF8" w:rsidRPr="006C5CF8" w:rsidRDefault="006C5CF8" w:rsidP="00BE34B0">
            <w:pPr>
              <w:widowControl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四、复方</w:t>
            </w:r>
            <w:r>
              <w:rPr>
                <w:rFonts w:ascii="宋体" w:eastAsia="宋体" w:hAnsi="宋体"/>
                <w:szCs w:val="21"/>
              </w:rPr>
              <w:t>制剂分析</w:t>
            </w:r>
          </w:p>
        </w:tc>
        <w:tc>
          <w:tcPr>
            <w:tcW w:w="850" w:type="dxa"/>
            <w:vAlign w:val="center"/>
          </w:tcPr>
          <w:p w14:paraId="447C4627" w14:textId="77777777" w:rsidR="00BE34B0" w:rsidRPr="0034254B" w:rsidRDefault="00BE34B0" w:rsidP="00BE34B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709" w:type="dxa"/>
            <w:vAlign w:val="center"/>
          </w:tcPr>
          <w:p w14:paraId="6E9C17C3" w14:textId="77777777" w:rsidR="00BE34B0" w:rsidRPr="00842305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5488C9F" w14:textId="77777777" w:rsidR="00BE34B0" w:rsidRPr="00842305" w:rsidRDefault="00BE34B0" w:rsidP="00BE34B0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716F56A" w14:textId="77777777" w:rsidR="003A7B6B" w:rsidRPr="00842305" w:rsidRDefault="003A7B6B" w:rsidP="00462B21">
      <w:pPr>
        <w:widowControl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16D193B1" w14:textId="77777777" w:rsidR="00BA23F0" w:rsidRDefault="00BA23F0" w:rsidP="00462B21">
      <w:pPr>
        <w:widowControl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11B98EA" w14:textId="77777777" w:rsidR="00E76E34" w:rsidRDefault="00E76E34" w:rsidP="00462B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4B37ED" w:rsidRPr="004B37ED">
        <w:rPr>
          <w:rFonts w:ascii="宋体" w:eastAsia="宋体" w:hAnsi="宋体" w:hint="eastAsia"/>
        </w:rPr>
        <w:t>药物分析（主编：杭太俊，第八版，人民卫生出版社）</w:t>
      </w:r>
    </w:p>
    <w:p w14:paraId="1AC5F18C" w14:textId="77777777" w:rsidR="00E76E34" w:rsidRDefault="00E76E34" w:rsidP="00462B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4B37ED" w:rsidRPr="004B37ED">
        <w:rPr>
          <w:rFonts w:ascii="宋体" w:eastAsia="宋体" w:hAnsi="宋体" w:hint="eastAsia"/>
        </w:rPr>
        <w:t>中华人民共和国药典（</w:t>
      </w:r>
      <w:r w:rsidR="004B37ED">
        <w:rPr>
          <w:rFonts w:ascii="宋体" w:eastAsia="宋体" w:hAnsi="宋体"/>
        </w:rPr>
        <w:t>2020</w:t>
      </w:r>
      <w:r w:rsidR="004B37ED" w:rsidRPr="004B37ED">
        <w:rPr>
          <w:rFonts w:ascii="宋体" w:eastAsia="宋体" w:hAnsi="宋体"/>
        </w:rPr>
        <w:t>版）</w:t>
      </w:r>
    </w:p>
    <w:p w14:paraId="36D0459A" w14:textId="77777777" w:rsidR="00D417A1" w:rsidRPr="00E76E34" w:rsidRDefault="00022CBB" w:rsidP="00462B21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6F0AFDB2" w14:textId="77777777" w:rsidR="00E76E34" w:rsidRDefault="00E76E34" w:rsidP="00462B21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3B3889B" w14:textId="77777777" w:rsidR="001E787D" w:rsidRPr="001E787D" w:rsidRDefault="00D417A1" w:rsidP="00462B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1E787D" w:rsidRPr="001E787D">
        <w:rPr>
          <w:rFonts w:ascii="宋体" w:eastAsia="宋体" w:hAnsi="宋体"/>
        </w:rPr>
        <w:t>多媒体教学：</w:t>
      </w:r>
      <w:r w:rsidR="001E787D" w:rsidRPr="001E787D">
        <w:rPr>
          <w:rFonts w:ascii="宋体" w:eastAsia="宋体" w:hAnsi="宋体" w:hint="eastAsia"/>
        </w:rPr>
        <w:t>以分析方法的基本思想为线索，体现科学性和生动性。</w:t>
      </w:r>
    </w:p>
    <w:p w14:paraId="698C6E5C" w14:textId="77777777" w:rsidR="00E76E34" w:rsidRDefault="001E787D" w:rsidP="00462B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Pr="001E787D">
        <w:rPr>
          <w:rFonts w:ascii="宋体" w:eastAsia="宋体" w:hAnsi="宋体"/>
        </w:rPr>
        <w:t>. 互动教学：</w:t>
      </w:r>
      <w:r w:rsidR="004239FB">
        <w:rPr>
          <w:rFonts w:ascii="宋体" w:eastAsia="宋体" w:hAnsi="宋体" w:hint="eastAsia"/>
        </w:rPr>
        <w:t>针</w:t>
      </w:r>
      <w:r>
        <w:rPr>
          <w:rFonts w:ascii="宋体" w:eastAsia="宋体" w:hAnsi="宋体" w:hint="eastAsia"/>
        </w:rPr>
        <w:t>对</w:t>
      </w:r>
      <w:r>
        <w:rPr>
          <w:rFonts w:ascii="宋体" w:eastAsia="宋体" w:hAnsi="宋体"/>
        </w:rPr>
        <w:t>某一个药物</w:t>
      </w:r>
      <w:r>
        <w:rPr>
          <w:rFonts w:ascii="宋体" w:eastAsia="宋体" w:hAnsi="宋体" w:hint="eastAsia"/>
        </w:rPr>
        <w:t>、某</w:t>
      </w:r>
      <w:r>
        <w:rPr>
          <w:rFonts w:ascii="宋体" w:eastAsia="宋体" w:hAnsi="宋体"/>
        </w:rPr>
        <w:t>一个方法</w:t>
      </w:r>
      <w:r>
        <w:rPr>
          <w:rFonts w:ascii="宋体" w:eastAsia="宋体" w:hAnsi="宋体" w:hint="eastAsia"/>
        </w:rPr>
        <w:t>，进行</w:t>
      </w:r>
      <w:r>
        <w:rPr>
          <w:rFonts w:ascii="宋体" w:eastAsia="宋体" w:hAnsi="宋体"/>
        </w:rPr>
        <w:t>课堂讨论</w:t>
      </w:r>
      <w:r>
        <w:rPr>
          <w:rFonts w:ascii="宋体" w:eastAsia="宋体" w:hAnsi="宋体" w:hint="eastAsia"/>
        </w:rPr>
        <w:t>。</w:t>
      </w:r>
    </w:p>
    <w:p w14:paraId="4B72A746" w14:textId="77777777" w:rsidR="00D417A1" w:rsidRDefault="001E787D" w:rsidP="00462B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D417A1">
        <w:rPr>
          <w:rFonts w:ascii="宋体" w:eastAsia="宋体" w:hAnsi="宋体" w:hint="eastAsia"/>
        </w:rPr>
        <w:t>．</w:t>
      </w:r>
      <w:r w:rsidRPr="00515A29">
        <w:rPr>
          <w:rFonts w:ascii="宋体" w:eastAsia="宋体" w:hAnsi="宋体" w:hint="eastAsia"/>
        </w:rPr>
        <w:t>翻转课堂</w:t>
      </w:r>
      <w:r>
        <w:rPr>
          <w:rFonts w:ascii="宋体" w:eastAsia="宋体" w:hAnsi="宋体" w:hint="eastAsia"/>
        </w:rPr>
        <w:t>：</w:t>
      </w:r>
      <w:r w:rsidRPr="00515A29">
        <w:rPr>
          <w:rFonts w:ascii="宋体" w:eastAsia="宋体" w:hAnsi="宋体" w:hint="eastAsia"/>
        </w:rPr>
        <w:t>要求学生</w:t>
      </w:r>
      <w:r>
        <w:rPr>
          <w:rFonts w:ascii="宋体" w:eastAsia="宋体" w:hAnsi="宋体" w:hint="eastAsia"/>
        </w:rPr>
        <w:t>针对</w:t>
      </w:r>
      <w:r>
        <w:rPr>
          <w:rFonts w:ascii="宋体" w:eastAsia="宋体" w:hAnsi="宋体"/>
        </w:rPr>
        <w:t>某一个或某一类药物进行调研</w:t>
      </w:r>
      <w:r w:rsidRPr="00515A29">
        <w:rPr>
          <w:rFonts w:ascii="宋体" w:eastAsia="宋体" w:hAnsi="宋体" w:hint="eastAsia"/>
        </w:rPr>
        <w:t>，并</w:t>
      </w:r>
      <w:r>
        <w:rPr>
          <w:rFonts w:ascii="宋体" w:eastAsia="宋体" w:hAnsi="宋体" w:hint="eastAsia"/>
        </w:rPr>
        <w:t>制作</w:t>
      </w:r>
      <w:r>
        <w:rPr>
          <w:rFonts w:ascii="宋体" w:eastAsia="宋体" w:hAnsi="宋体"/>
        </w:rPr>
        <w:t>课件在课堂上进行讲解</w:t>
      </w:r>
      <w:r w:rsidRPr="00515A29">
        <w:rPr>
          <w:rFonts w:ascii="宋体" w:eastAsia="宋体" w:hAnsi="宋体" w:hint="eastAsia"/>
        </w:rPr>
        <w:t>。翻转课堂教学以师生研讨、学生展示为主要的教学活动。</w:t>
      </w:r>
    </w:p>
    <w:p w14:paraId="0887F8D5" w14:textId="77777777" w:rsidR="00D417A1" w:rsidRPr="00F56396" w:rsidRDefault="00022CBB" w:rsidP="00462B21">
      <w:pPr>
        <w:widowControl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361B308" w14:textId="77777777" w:rsidR="00D417A1" w:rsidRPr="00DD7B5F" w:rsidRDefault="00DD7B5F" w:rsidP="00462B21">
      <w:pPr>
        <w:widowControl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61E27D4" w14:textId="77777777" w:rsidR="00D417A1" w:rsidRPr="00D504B7" w:rsidRDefault="00022CBB" w:rsidP="007E774B">
      <w:pPr>
        <w:widowControl/>
        <w:spacing w:beforeLines="100" w:before="312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</w:t>
      </w:r>
      <w:r w:rsidR="007E774B">
        <w:rPr>
          <w:rFonts w:ascii="宋体" w:eastAsia="宋体" w:hAnsi="宋体"/>
          <w:b/>
          <w:szCs w:val="21"/>
        </w:rPr>
        <w:t xml:space="preserve"> </w:t>
      </w:r>
      <w:r w:rsidRPr="00D504B7">
        <w:rPr>
          <w:rFonts w:ascii="宋体" w:eastAsia="宋体" w:hAnsi="宋体" w:hint="eastAsia"/>
          <w:b/>
          <w:szCs w:val="21"/>
        </w:rPr>
        <w:t>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895BD86" w14:textId="77777777" w:rsidTr="00236683">
        <w:trPr>
          <w:trHeight w:val="567"/>
          <w:jc w:val="center"/>
        </w:trPr>
        <w:tc>
          <w:tcPr>
            <w:tcW w:w="2847" w:type="dxa"/>
            <w:vAlign w:val="center"/>
          </w:tcPr>
          <w:p w14:paraId="3DEAB566" w14:textId="77777777" w:rsidR="00D417A1" w:rsidRDefault="00D417A1" w:rsidP="00462B21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03DEB89" w14:textId="77777777" w:rsidR="00D417A1" w:rsidRDefault="00D417A1" w:rsidP="00462B21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281CCAD" w14:textId="77777777" w:rsidR="00D417A1" w:rsidRDefault="00D417A1" w:rsidP="00462B21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8D10BFC" w14:textId="77777777" w:rsidTr="00236683">
        <w:trPr>
          <w:trHeight w:val="567"/>
          <w:jc w:val="center"/>
        </w:trPr>
        <w:tc>
          <w:tcPr>
            <w:tcW w:w="2847" w:type="dxa"/>
            <w:vAlign w:val="center"/>
          </w:tcPr>
          <w:p w14:paraId="43948BC1" w14:textId="77777777" w:rsidR="00D417A1" w:rsidRPr="00285327" w:rsidRDefault="00285327" w:rsidP="00462B21">
            <w:pPr>
              <w:pStyle w:val="a3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4C24F4B" w14:textId="77777777" w:rsidR="00ED5740" w:rsidRDefault="00ED5740" w:rsidP="00462B21">
            <w:pPr>
              <w:pStyle w:val="a3"/>
              <w:numPr>
                <w:ilvl w:val="0"/>
                <w:numId w:val="2"/>
              </w:numPr>
              <w:jc w:val="center"/>
              <w:rPr>
                <w:rFonts w:hAnsi="宋体"/>
              </w:rPr>
            </w:pPr>
            <w:r w:rsidRPr="00ED5740">
              <w:rPr>
                <w:rFonts w:hAnsi="宋体" w:hint="eastAsia"/>
              </w:rPr>
              <w:t>药物的鉴别试验</w:t>
            </w:r>
          </w:p>
          <w:p w14:paraId="1D68C478" w14:textId="77777777" w:rsidR="00ED5740" w:rsidRDefault="00ED5740" w:rsidP="00462B21">
            <w:pPr>
              <w:pStyle w:val="a3"/>
              <w:numPr>
                <w:ilvl w:val="0"/>
                <w:numId w:val="2"/>
              </w:numPr>
              <w:jc w:val="center"/>
              <w:rPr>
                <w:rFonts w:hAnsi="宋体"/>
              </w:rPr>
            </w:pPr>
            <w:r w:rsidRPr="00ED5740">
              <w:rPr>
                <w:rFonts w:hAnsi="宋体" w:hint="eastAsia"/>
              </w:rPr>
              <w:t>药物的杂质检查</w:t>
            </w:r>
          </w:p>
          <w:p w14:paraId="5745E95D" w14:textId="77777777" w:rsidR="00D417A1" w:rsidRDefault="00ED5740" w:rsidP="00462B21">
            <w:pPr>
              <w:pStyle w:val="a3"/>
              <w:numPr>
                <w:ilvl w:val="0"/>
                <w:numId w:val="2"/>
              </w:numPr>
              <w:jc w:val="center"/>
              <w:rPr>
                <w:rFonts w:hAnsi="宋体"/>
              </w:rPr>
            </w:pPr>
            <w:r w:rsidRPr="00ED5740">
              <w:rPr>
                <w:rFonts w:hAnsi="宋体" w:hint="eastAsia"/>
              </w:rPr>
              <w:t>药物的含量测定与分析方法的验证</w:t>
            </w:r>
          </w:p>
          <w:p w14:paraId="30167059" w14:textId="77777777" w:rsidR="00ED5740" w:rsidRPr="00ED5740" w:rsidRDefault="00ED5740" w:rsidP="00462B21">
            <w:pPr>
              <w:pStyle w:val="a3"/>
              <w:numPr>
                <w:ilvl w:val="0"/>
                <w:numId w:val="2"/>
              </w:numPr>
              <w:jc w:val="center"/>
              <w:rPr>
                <w:rFonts w:hAnsi="宋体"/>
              </w:rPr>
            </w:pPr>
            <w:r w:rsidRPr="00F13B79">
              <w:rPr>
                <w:rFonts w:ascii="黑体" w:hAnsi="宋体" w:hint="eastAsia"/>
                <w:bCs/>
                <w:szCs w:val="21"/>
              </w:rPr>
              <w:lastRenderedPageBreak/>
              <w:t>体内药物分析</w:t>
            </w:r>
          </w:p>
        </w:tc>
        <w:tc>
          <w:tcPr>
            <w:tcW w:w="2849" w:type="dxa"/>
            <w:vAlign w:val="center"/>
          </w:tcPr>
          <w:p w14:paraId="67E0DED2" w14:textId="77777777" w:rsidR="00D417A1" w:rsidRPr="00ED5740" w:rsidRDefault="00ED5740" w:rsidP="00462B21">
            <w:pPr>
              <w:pStyle w:val="a3"/>
              <w:jc w:val="center"/>
              <w:rPr>
                <w:rFonts w:hAnsi="宋体"/>
              </w:rPr>
            </w:pPr>
            <w:r w:rsidRPr="00ED5740">
              <w:rPr>
                <w:rFonts w:hAnsi="宋体" w:hint="eastAsia"/>
              </w:rPr>
              <w:lastRenderedPageBreak/>
              <w:t>考试</w:t>
            </w:r>
          </w:p>
        </w:tc>
      </w:tr>
      <w:tr w:rsidR="00D417A1" w14:paraId="1FE3196D" w14:textId="77777777" w:rsidTr="00236683">
        <w:trPr>
          <w:trHeight w:val="567"/>
          <w:jc w:val="center"/>
        </w:trPr>
        <w:tc>
          <w:tcPr>
            <w:tcW w:w="2847" w:type="dxa"/>
            <w:vAlign w:val="center"/>
          </w:tcPr>
          <w:p w14:paraId="46C59964" w14:textId="77777777" w:rsidR="00D417A1" w:rsidRPr="00285327" w:rsidRDefault="00285327" w:rsidP="00462B21">
            <w:pPr>
              <w:pStyle w:val="a3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59A58D0" w14:textId="77777777" w:rsidR="00D417A1" w:rsidRPr="00236683" w:rsidRDefault="00236683" w:rsidP="00462B21">
            <w:pPr>
              <w:pStyle w:val="a3"/>
              <w:jc w:val="center"/>
              <w:rPr>
                <w:rFonts w:hAnsi="宋体"/>
              </w:rPr>
            </w:pPr>
            <w:r w:rsidRPr="00236683">
              <w:rPr>
                <w:rFonts w:hAnsi="宋体" w:hint="eastAsia"/>
              </w:rPr>
              <w:t>各类药物的鉴别、检查和含量测定</w:t>
            </w:r>
          </w:p>
        </w:tc>
        <w:tc>
          <w:tcPr>
            <w:tcW w:w="2849" w:type="dxa"/>
            <w:vAlign w:val="center"/>
          </w:tcPr>
          <w:p w14:paraId="2D4DE1FB" w14:textId="77777777" w:rsidR="00D417A1" w:rsidRDefault="00236683" w:rsidP="00462B21">
            <w:pPr>
              <w:pStyle w:val="a3"/>
              <w:jc w:val="center"/>
              <w:rPr>
                <w:rFonts w:hAnsi="宋体"/>
                <w:b/>
              </w:rPr>
            </w:pPr>
            <w:r w:rsidRPr="00ED5740">
              <w:rPr>
                <w:rFonts w:hAnsi="宋体" w:hint="eastAsia"/>
              </w:rPr>
              <w:t>考试</w:t>
            </w:r>
            <w:r>
              <w:rPr>
                <w:rFonts w:hAnsi="宋体" w:hint="eastAsia"/>
              </w:rPr>
              <w:t>、翻转</w:t>
            </w:r>
            <w:r>
              <w:rPr>
                <w:rFonts w:hAnsi="宋体"/>
              </w:rPr>
              <w:t>课堂</w:t>
            </w:r>
          </w:p>
        </w:tc>
      </w:tr>
      <w:tr w:rsidR="00D417A1" w14:paraId="7575899A" w14:textId="77777777" w:rsidTr="00236683">
        <w:trPr>
          <w:trHeight w:val="567"/>
          <w:jc w:val="center"/>
        </w:trPr>
        <w:tc>
          <w:tcPr>
            <w:tcW w:w="2847" w:type="dxa"/>
            <w:vAlign w:val="center"/>
          </w:tcPr>
          <w:p w14:paraId="665329C3" w14:textId="77777777" w:rsidR="00D417A1" w:rsidRPr="00285327" w:rsidRDefault="00285327" w:rsidP="00462B21">
            <w:pPr>
              <w:pStyle w:val="a3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F75FC67" w14:textId="77777777" w:rsidR="00D417A1" w:rsidRPr="00236683" w:rsidRDefault="00236683" w:rsidP="00462B21">
            <w:pPr>
              <w:pStyle w:val="a3"/>
              <w:jc w:val="center"/>
              <w:rPr>
                <w:rFonts w:hAnsi="宋体"/>
              </w:rPr>
            </w:pPr>
            <w:r w:rsidRPr="00236683">
              <w:rPr>
                <w:rFonts w:hAnsi="宋体" w:hint="eastAsia"/>
              </w:rPr>
              <w:t>药物制剂分析</w:t>
            </w:r>
          </w:p>
        </w:tc>
        <w:tc>
          <w:tcPr>
            <w:tcW w:w="2849" w:type="dxa"/>
            <w:vAlign w:val="center"/>
          </w:tcPr>
          <w:p w14:paraId="0C60B7BD" w14:textId="77777777" w:rsidR="00D417A1" w:rsidRDefault="00236683" w:rsidP="00462B21">
            <w:pPr>
              <w:pStyle w:val="a3"/>
              <w:jc w:val="center"/>
              <w:rPr>
                <w:rFonts w:hAnsi="宋体"/>
                <w:b/>
              </w:rPr>
            </w:pPr>
            <w:r w:rsidRPr="00ED5740">
              <w:rPr>
                <w:rFonts w:hAnsi="宋体" w:hint="eastAsia"/>
              </w:rPr>
              <w:t>考试</w:t>
            </w:r>
          </w:p>
        </w:tc>
      </w:tr>
    </w:tbl>
    <w:p w14:paraId="049F8614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6E76010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255D4BDC" w14:textId="77777777" w:rsidR="00C54636" w:rsidRDefault="00C54636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</w:p>
    <w:p w14:paraId="07340F1E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3349D5B" w14:textId="77777777" w:rsidR="00D504B7" w:rsidRPr="00DD7B5F" w:rsidRDefault="00D504B7" w:rsidP="007E774B">
      <w:pPr>
        <w:widowControl/>
        <w:spacing w:beforeLines="100" w:before="312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</w:t>
      </w:r>
      <w:r w:rsidR="007E774B">
        <w:rPr>
          <w:rFonts w:ascii="宋体" w:eastAsia="宋体" w:hAnsi="宋体"/>
          <w:b/>
        </w:rPr>
        <w:t xml:space="preserve"> </w:t>
      </w:r>
      <w:r w:rsidRPr="00D504B7">
        <w:rPr>
          <w:rFonts w:ascii="宋体" w:eastAsia="宋体" w:hAnsi="宋体" w:hint="eastAsia"/>
          <w:b/>
        </w:rPr>
        <w:t>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05235A6B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4859362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3740306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4A4D0A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5577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659E81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229B57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19B725AA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507996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2554A9C" w14:textId="77777777" w:rsidR="00322986" w:rsidRPr="00322986" w:rsidRDefault="00805F1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BF15B" w14:textId="77777777" w:rsidR="00322986" w:rsidRPr="00322986" w:rsidRDefault="00805F1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406E9C1" w14:textId="77777777" w:rsidR="00322986" w:rsidRPr="00322986" w:rsidRDefault="00805F1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8427CB6" w14:textId="77777777" w:rsidR="00322986" w:rsidRPr="00322986" w:rsidRDefault="00D14471" w:rsidP="00805F1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805F1E">
              <w:rPr>
                <w:rFonts w:ascii="宋体" w:eastAsia="宋体" w:hAnsi="宋体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805F1E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805F1E"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805F1E" w:rsidRPr="002F4D99" w14:paraId="31E75633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22CB28B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7CA326C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FD2E5B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15E819B9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42F9EAF" w14:textId="77777777" w:rsidR="00805F1E" w:rsidRPr="00322986" w:rsidRDefault="00805F1E" w:rsidP="00805F1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5F1E" w:rsidRPr="002F4D99" w14:paraId="320D3B01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E2A5F7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C05BA7E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D02B5F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271CACD0" w14:textId="77777777" w:rsidR="00805F1E" w:rsidRPr="00322986" w:rsidRDefault="00805F1E" w:rsidP="00805F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21E5E1D" w14:textId="77777777" w:rsidR="00805F1E" w:rsidRPr="00322986" w:rsidRDefault="00805F1E" w:rsidP="00805F1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09D5F3E" w14:textId="337F2DD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46D28F" w14:textId="77777777" w:rsidTr="00303234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BAB1B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7C025FF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E4C6C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A811998" w14:textId="77777777" w:rsidTr="0030323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86D39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032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4BD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019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0E8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BAA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2270C2BF" w14:textId="77777777" w:rsidTr="0030323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FD69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B6F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163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79E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181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F24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25B0AE37" w14:textId="77777777" w:rsidTr="0030323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E656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5FF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323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68D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839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DE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E081E" w:rsidRPr="002F4D99" w14:paraId="20B202C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4249" w14:textId="77777777" w:rsidR="00BE081E" w:rsidRDefault="00BE081E" w:rsidP="00BE08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BB396E0" w14:textId="77777777" w:rsidR="00BE081E" w:rsidRPr="00F56396" w:rsidRDefault="00BE081E" w:rsidP="00BE08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D98" w14:textId="77777777" w:rsidR="00BE081E" w:rsidRPr="00F56396" w:rsidRDefault="00BE081E" w:rsidP="00BE08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很</w:t>
            </w:r>
            <w:r>
              <w:rPr>
                <w:rFonts w:ascii="宋体" w:eastAsia="宋体" w:hAnsi="宋体"/>
                <w:szCs w:val="21"/>
              </w:rPr>
              <w:t>好地掌握</w:t>
            </w:r>
            <w:r w:rsidRPr="00BE081E">
              <w:rPr>
                <w:rFonts w:ascii="宋体" w:eastAsia="宋体" w:hAnsi="宋体" w:hint="eastAsia"/>
                <w:szCs w:val="21"/>
              </w:rPr>
              <w:t>药物的鉴别试验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、药物的杂质检查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、药物的含量测定与分析方法的验证</w:t>
            </w:r>
            <w:r>
              <w:rPr>
                <w:rFonts w:ascii="宋体" w:eastAsia="宋体" w:hAnsi="宋体" w:hint="eastAsia"/>
                <w:szCs w:val="21"/>
              </w:rPr>
              <w:t>，对</w:t>
            </w:r>
            <w:r w:rsidRPr="00BE081E">
              <w:rPr>
                <w:rFonts w:ascii="宋体" w:eastAsia="宋体" w:hAnsi="宋体" w:hint="eastAsia"/>
                <w:szCs w:val="21"/>
              </w:rPr>
              <w:t>体内药物分析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/>
                <w:szCs w:val="21"/>
              </w:rPr>
              <w:t>有较好的认识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18C" w14:textId="77777777" w:rsidR="00BE081E" w:rsidRPr="00F56396" w:rsidRDefault="00BE081E" w:rsidP="00BE08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</w:t>
            </w:r>
            <w:r>
              <w:rPr>
                <w:rFonts w:ascii="宋体" w:eastAsia="宋体" w:hAnsi="宋体"/>
                <w:szCs w:val="21"/>
              </w:rPr>
              <w:t>好地掌握</w:t>
            </w:r>
            <w:r w:rsidRPr="00BE081E">
              <w:rPr>
                <w:rFonts w:ascii="宋体" w:eastAsia="宋体" w:hAnsi="宋体" w:hint="eastAsia"/>
                <w:szCs w:val="21"/>
              </w:rPr>
              <w:t>药物的鉴别试验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、药物的杂质检查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、药物的含量测定与分析方法的验证</w:t>
            </w:r>
            <w:r>
              <w:rPr>
                <w:rFonts w:ascii="宋体" w:eastAsia="宋体" w:hAnsi="宋体" w:hint="eastAsia"/>
                <w:szCs w:val="21"/>
              </w:rPr>
              <w:t>，对</w:t>
            </w:r>
            <w:r w:rsidRPr="00BE081E">
              <w:rPr>
                <w:rFonts w:ascii="宋体" w:eastAsia="宋体" w:hAnsi="宋体" w:hint="eastAsia"/>
                <w:szCs w:val="21"/>
              </w:rPr>
              <w:t>体内药物分析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/>
                <w:szCs w:val="21"/>
              </w:rPr>
              <w:t>有较好的认识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A630" w14:textId="77777777" w:rsidR="00BE081E" w:rsidRPr="00F56396" w:rsidRDefault="00BE081E" w:rsidP="00BE08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</w:t>
            </w:r>
            <w:r>
              <w:rPr>
                <w:rFonts w:ascii="宋体" w:eastAsia="宋体" w:hAnsi="宋体"/>
                <w:szCs w:val="21"/>
              </w:rPr>
              <w:t>般地掌握</w:t>
            </w:r>
            <w:r w:rsidRPr="00BE081E">
              <w:rPr>
                <w:rFonts w:ascii="宋体" w:eastAsia="宋体" w:hAnsi="宋体" w:hint="eastAsia"/>
                <w:szCs w:val="21"/>
              </w:rPr>
              <w:t>药物的鉴别试验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、药物的杂质检查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、药物的含量测定与分析方法的验证</w:t>
            </w:r>
            <w:r>
              <w:rPr>
                <w:rFonts w:ascii="宋体" w:eastAsia="宋体" w:hAnsi="宋体" w:hint="eastAsia"/>
                <w:szCs w:val="21"/>
              </w:rPr>
              <w:t>，对</w:t>
            </w:r>
            <w:r w:rsidRPr="00BE081E">
              <w:rPr>
                <w:rFonts w:ascii="宋体" w:eastAsia="宋体" w:hAnsi="宋体" w:hint="eastAsia"/>
                <w:szCs w:val="21"/>
              </w:rPr>
              <w:t>体内药物分析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一</w:t>
            </w:r>
            <w:r>
              <w:rPr>
                <w:rFonts w:ascii="宋体" w:eastAsia="宋体" w:hAnsi="宋体"/>
                <w:szCs w:val="21"/>
              </w:rPr>
              <w:t>定的认识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62DD" w14:textId="77777777" w:rsidR="00BE081E" w:rsidRPr="00F56396" w:rsidRDefault="00BE081E" w:rsidP="00BE08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BE081E">
              <w:rPr>
                <w:rFonts w:ascii="宋体" w:eastAsia="宋体" w:hAnsi="宋体" w:hint="eastAsia"/>
                <w:szCs w:val="21"/>
              </w:rPr>
              <w:t>药物的鉴别试验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、药物的杂质检查</w:t>
            </w:r>
            <w:r>
              <w:rPr>
                <w:rFonts w:ascii="宋体" w:eastAsia="宋体" w:hAnsi="宋体" w:hint="eastAsia"/>
                <w:szCs w:val="21"/>
              </w:rPr>
              <w:t>原理</w:t>
            </w:r>
            <w:r>
              <w:rPr>
                <w:rFonts w:ascii="宋体" w:eastAsia="宋体" w:hAnsi="宋体"/>
                <w:szCs w:val="21"/>
              </w:rPr>
              <w:t>和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 w:rsidRPr="00BE081E">
              <w:rPr>
                <w:rFonts w:ascii="宋体" w:eastAsia="宋体" w:hAnsi="宋体" w:hint="eastAsia"/>
                <w:szCs w:val="21"/>
              </w:rPr>
              <w:t>、药物的含量测定与分析方法的验证</w:t>
            </w:r>
            <w:r>
              <w:rPr>
                <w:rFonts w:ascii="宋体" w:eastAsia="宋体" w:hAnsi="宋体" w:hint="eastAsia"/>
                <w:szCs w:val="21"/>
              </w:rPr>
              <w:t>有</w:t>
            </w:r>
            <w:r>
              <w:rPr>
                <w:rFonts w:ascii="宋体" w:eastAsia="宋体" w:hAnsi="宋体"/>
                <w:szCs w:val="21"/>
              </w:rPr>
              <w:t>基本的掌握</w:t>
            </w:r>
            <w:r>
              <w:rPr>
                <w:rFonts w:ascii="宋体" w:eastAsia="宋体" w:hAnsi="宋体" w:hint="eastAsia"/>
                <w:szCs w:val="21"/>
              </w:rPr>
              <w:t>，对</w:t>
            </w:r>
            <w:r w:rsidRPr="00BE081E">
              <w:rPr>
                <w:rFonts w:ascii="宋体" w:eastAsia="宋体" w:hAnsi="宋体" w:hint="eastAsia"/>
                <w:szCs w:val="21"/>
              </w:rPr>
              <w:t>体内药物分析</w:t>
            </w:r>
            <w:r>
              <w:rPr>
                <w:rFonts w:ascii="宋体" w:eastAsia="宋体" w:hAnsi="宋体" w:hint="eastAsia"/>
                <w:szCs w:val="21"/>
              </w:rPr>
              <w:t>方法</w:t>
            </w:r>
            <w:r>
              <w:rPr>
                <w:rFonts w:ascii="宋体" w:eastAsia="宋体" w:hAnsi="宋体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的认</w:t>
            </w:r>
            <w:r>
              <w:rPr>
                <w:rFonts w:ascii="宋体" w:eastAsia="宋体" w:hAnsi="宋体"/>
                <w:szCs w:val="21"/>
              </w:rPr>
              <w:lastRenderedPageBreak/>
              <w:t>识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9E9" w14:textId="77777777" w:rsidR="00BE081E" w:rsidRPr="00F56396" w:rsidRDefault="004E0764" w:rsidP="004E076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没</w:t>
            </w:r>
            <w:r>
              <w:rPr>
                <w:rFonts w:ascii="宋体" w:eastAsia="宋体" w:hAnsi="宋体"/>
                <w:szCs w:val="21"/>
              </w:rPr>
              <w:t>有</w:t>
            </w:r>
            <w:r w:rsidR="00BE081E">
              <w:rPr>
                <w:rFonts w:ascii="宋体" w:eastAsia="宋体" w:hAnsi="宋体"/>
                <w:szCs w:val="21"/>
              </w:rPr>
              <w:t>掌握</w:t>
            </w:r>
            <w:r w:rsidR="00BE081E" w:rsidRPr="00BE081E">
              <w:rPr>
                <w:rFonts w:ascii="宋体" w:eastAsia="宋体" w:hAnsi="宋体" w:hint="eastAsia"/>
                <w:szCs w:val="21"/>
              </w:rPr>
              <w:t>药物的鉴别试验</w:t>
            </w:r>
            <w:r w:rsidR="00BE081E">
              <w:rPr>
                <w:rFonts w:ascii="宋体" w:eastAsia="宋体" w:hAnsi="宋体" w:hint="eastAsia"/>
                <w:szCs w:val="21"/>
              </w:rPr>
              <w:t>原理</w:t>
            </w:r>
            <w:r w:rsidR="00BE081E">
              <w:rPr>
                <w:rFonts w:ascii="宋体" w:eastAsia="宋体" w:hAnsi="宋体"/>
                <w:szCs w:val="21"/>
              </w:rPr>
              <w:t>和方法</w:t>
            </w:r>
            <w:r w:rsidR="00BE081E" w:rsidRPr="00BE081E">
              <w:rPr>
                <w:rFonts w:ascii="宋体" w:eastAsia="宋体" w:hAnsi="宋体" w:hint="eastAsia"/>
                <w:szCs w:val="21"/>
              </w:rPr>
              <w:t>、药物的杂质检查</w:t>
            </w:r>
            <w:r w:rsidR="00BE081E">
              <w:rPr>
                <w:rFonts w:ascii="宋体" w:eastAsia="宋体" w:hAnsi="宋体" w:hint="eastAsia"/>
                <w:szCs w:val="21"/>
              </w:rPr>
              <w:t>原理</w:t>
            </w:r>
            <w:r w:rsidR="00BE081E">
              <w:rPr>
                <w:rFonts w:ascii="宋体" w:eastAsia="宋体" w:hAnsi="宋体"/>
                <w:szCs w:val="21"/>
              </w:rPr>
              <w:t>和</w:t>
            </w:r>
            <w:r w:rsidR="00BE081E">
              <w:rPr>
                <w:rFonts w:ascii="宋体" w:eastAsia="宋体" w:hAnsi="宋体" w:hint="eastAsia"/>
                <w:szCs w:val="21"/>
              </w:rPr>
              <w:t>方法</w:t>
            </w:r>
            <w:r w:rsidR="00BE081E" w:rsidRPr="00BE081E">
              <w:rPr>
                <w:rFonts w:ascii="宋体" w:eastAsia="宋体" w:hAnsi="宋体" w:hint="eastAsia"/>
                <w:szCs w:val="21"/>
              </w:rPr>
              <w:t>、药物的含量测定与分析方法的验证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="00BE081E" w:rsidRPr="00BE081E">
              <w:rPr>
                <w:rFonts w:ascii="宋体" w:eastAsia="宋体" w:hAnsi="宋体" w:hint="eastAsia"/>
                <w:szCs w:val="21"/>
              </w:rPr>
              <w:t>体内药物分析</w:t>
            </w:r>
            <w:r w:rsidR="00BE081E">
              <w:rPr>
                <w:rFonts w:ascii="宋体" w:eastAsia="宋体" w:hAnsi="宋体" w:hint="eastAsia"/>
                <w:szCs w:val="21"/>
              </w:rPr>
              <w:t>方法。</w:t>
            </w:r>
          </w:p>
        </w:tc>
      </w:tr>
      <w:tr w:rsidR="008724B4" w:rsidRPr="002F4D99" w14:paraId="35977A36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BAE" w14:textId="77777777" w:rsidR="008724B4" w:rsidRDefault="008724B4" w:rsidP="008724B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606145AC" w14:textId="77777777" w:rsidR="008724B4" w:rsidRPr="00F56396" w:rsidRDefault="008724B4" w:rsidP="008724B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42B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很</w:t>
            </w:r>
            <w:r>
              <w:rPr>
                <w:rFonts w:ascii="宋体" w:eastAsia="宋体" w:hAnsi="宋体"/>
                <w:szCs w:val="21"/>
              </w:rPr>
              <w:t>好地掌握各类药物结构特征和分析方法之间的关系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各类药物的鉴别</w:t>
            </w:r>
            <w:r>
              <w:rPr>
                <w:rFonts w:ascii="宋体" w:eastAsia="宋体" w:hAnsi="宋体" w:hint="eastAsia"/>
                <w:szCs w:val="21"/>
              </w:rPr>
              <w:t>、检查</w:t>
            </w:r>
            <w:r>
              <w:rPr>
                <w:rFonts w:ascii="宋体" w:eastAsia="宋体" w:hAnsi="宋体"/>
                <w:szCs w:val="21"/>
              </w:rPr>
              <w:t>和含量测定方法</w:t>
            </w:r>
            <w:r>
              <w:rPr>
                <w:rFonts w:ascii="宋体" w:eastAsia="宋体" w:hAnsi="宋体" w:hint="eastAsia"/>
                <w:szCs w:val="21"/>
              </w:rPr>
              <w:t>，杂质</w:t>
            </w:r>
            <w:r>
              <w:rPr>
                <w:rFonts w:ascii="宋体" w:eastAsia="宋体" w:hAnsi="宋体"/>
                <w:szCs w:val="21"/>
              </w:rPr>
              <w:t>和含量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各种计算方法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2B0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</w:t>
            </w:r>
            <w:r>
              <w:rPr>
                <w:rFonts w:ascii="宋体" w:eastAsia="宋体" w:hAnsi="宋体"/>
                <w:szCs w:val="21"/>
              </w:rPr>
              <w:t>好地掌握各类药物结构特征和分析方法之间的关系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各类药物的鉴别</w:t>
            </w:r>
            <w:r>
              <w:rPr>
                <w:rFonts w:ascii="宋体" w:eastAsia="宋体" w:hAnsi="宋体" w:hint="eastAsia"/>
                <w:szCs w:val="21"/>
              </w:rPr>
              <w:t>、检查</w:t>
            </w:r>
            <w:r>
              <w:rPr>
                <w:rFonts w:ascii="宋体" w:eastAsia="宋体" w:hAnsi="宋体"/>
                <w:szCs w:val="21"/>
              </w:rPr>
              <w:t>和含量测定方法</w:t>
            </w:r>
            <w:r>
              <w:rPr>
                <w:rFonts w:ascii="宋体" w:eastAsia="宋体" w:hAnsi="宋体" w:hint="eastAsia"/>
                <w:szCs w:val="21"/>
              </w:rPr>
              <w:t>，杂质</w:t>
            </w:r>
            <w:r>
              <w:rPr>
                <w:rFonts w:ascii="宋体" w:eastAsia="宋体" w:hAnsi="宋体"/>
                <w:szCs w:val="21"/>
              </w:rPr>
              <w:t>和含量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各种计算方法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532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</w:t>
            </w:r>
            <w:r>
              <w:rPr>
                <w:rFonts w:ascii="宋体" w:eastAsia="宋体" w:hAnsi="宋体"/>
                <w:szCs w:val="21"/>
              </w:rPr>
              <w:t>般地掌握各类药物结构特征和分析方法之间的关系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各类药物的鉴别</w:t>
            </w:r>
            <w:r>
              <w:rPr>
                <w:rFonts w:ascii="宋体" w:eastAsia="宋体" w:hAnsi="宋体" w:hint="eastAsia"/>
                <w:szCs w:val="21"/>
              </w:rPr>
              <w:t>、检查</w:t>
            </w:r>
            <w:r>
              <w:rPr>
                <w:rFonts w:ascii="宋体" w:eastAsia="宋体" w:hAnsi="宋体"/>
                <w:szCs w:val="21"/>
              </w:rPr>
              <w:t>和含量测定方法</w:t>
            </w:r>
            <w:r>
              <w:rPr>
                <w:rFonts w:ascii="宋体" w:eastAsia="宋体" w:hAnsi="宋体" w:hint="eastAsia"/>
                <w:szCs w:val="21"/>
              </w:rPr>
              <w:t>，杂质</w:t>
            </w:r>
            <w:r>
              <w:rPr>
                <w:rFonts w:ascii="宋体" w:eastAsia="宋体" w:hAnsi="宋体"/>
                <w:szCs w:val="21"/>
              </w:rPr>
              <w:t>和含量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各种计算方法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3883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掌握各类药物结构特征和分析方法之间的关系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各类药物的鉴别</w:t>
            </w:r>
            <w:r>
              <w:rPr>
                <w:rFonts w:ascii="宋体" w:eastAsia="宋体" w:hAnsi="宋体" w:hint="eastAsia"/>
                <w:szCs w:val="21"/>
              </w:rPr>
              <w:t>、检查</w:t>
            </w:r>
            <w:r>
              <w:rPr>
                <w:rFonts w:ascii="宋体" w:eastAsia="宋体" w:hAnsi="宋体"/>
                <w:szCs w:val="21"/>
              </w:rPr>
              <w:t>和含量测定方法</w:t>
            </w:r>
            <w:r>
              <w:rPr>
                <w:rFonts w:ascii="宋体" w:eastAsia="宋体" w:hAnsi="宋体" w:hint="eastAsia"/>
                <w:szCs w:val="21"/>
              </w:rPr>
              <w:t>，杂质</w:t>
            </w:r>
            <w:r>
              <w:rPr>
                <w:rFonts w:ascii="宋体" w:eastAsia="宋体" w:hAnsi="宋体"/>
                <w:szCs w:val="21"/>
              </w:rPr>
              <w:t>和含量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各种计算方法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B1D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没</w:t>
            </w:r>
            <w:r>
              <w:rPr>
                <w:rFonts w:ascii="宋体" w:eastAsia="宋体" w:hAnsi="宋体"/>
                <w:szCs w:val="21"/>
              </w:rPr>
              <w:t>有掌握各类药物结构特征和分析方法之间的关系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各类药物的鉴别</w:t>
            </w:r>
            <w:r>
              <w:rPr>
                <w:rFonts w:ascii="宋体" w:eastAsia="宋体" w:hAnsi="宋体" w:hint="eastAsia"/>
                <w:szCs w:val="21"/>
              </w:rPr>
              <w:t>、检查</w:t>
            </w:r>
            <w:r>
              <w:rPr>
                <w:rFonts w:ascii="宋体" w:eastAsia="宋体" w:hAnsi="宋体"/>
                <w:szCs w:val="21"/>
              </w:rPr>
              <w:t>和含量测定方法</w:t>
            </w:r>
            <w:r>
              <w:rPr>
                <w:rFonts w:ascii="宋体" w:eastAsia="宋体" w:hAnsi="宋体" w:hint="eastAsia"/>
                <w:szCs w:val="21"/>
              </w:rPr>
              <w:t>，杂质</w:t>
            </w:r>
            <w:r>
              <w:rPr>
                <w:rFonts w:ascii="宋体" w:eastAsia="宋体" w:hAnsi="宋体"/>
                <w:szCs w:val="21"/>
              </w:rPr>
              <w:t>和含量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/>
                <w:szCs w:val="21"/>
              </w:rPr>
              <w:t>各种计算方法</w:t>
            </w:r>
          </w:p>
        </w:tc>
      </w:tr>
      <w:tr w:rsidR="008724B4" w:rsidRPr="002F4D99" w14:paraId="1DA6E0D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3B11" w14:textId="77777777" w:rsidR="008724B4" w:rsidRDefault="008724B4" w:rsidP="008724B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B3EBFA8" w14:textId="77777777" w:rsidR="008724B4" w:rsidRPr="00F56396" w:rsidRDefault="008724B4" w:rsidP="008724B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90FC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很</w:t>
            </w:r>
            <w:r>
              <w:rPr>
                <w:rFonts w:ascii="宋体" w:eastAsia="宋体" w:hAnsi="宋体"/>
                <w:szCs w:val="21"/>
              </w:rPr>
              <w:t>好地掌握</w:t>
            </w:r>
            <w:r>
              <w:rPr>
                <w:rFonts w:ascii="宋体" w:eastAsia="宋体" w:hAnsi="宋体" w:hint="eastAsia"/>
                <w:szCs w:val="21"/>
              </w:rPr>
              <w:t>片</w:t>
            </w:r>
            <w:r>
              <w:rPr>
                <w:rFonts w:ascii="宋体" w:eastAsia="宋体" w:hAnsi="宋体"/>
                <w:szCs w:val="21"/>
              </w:rPr>
              <w:t>剂和注射剂的分析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E40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</w:t>
            </w:r>
            <w:r>
              <w:rPr>
                <w:rFonts w:ascii="宋体" w:eastAsia="宋体" w:hAnsi="宋体"/>
                <w:szCs w:val="21"/>
              </w:rPr>
              <w:t>好地掌握</w:t>
            </w:r>
            <w:r>
              <w:rPr>
                <w:rFonts w:ascii="宋体" w:eastAsia="宋体" w:hAnsi="宋体" w:hint="eastAsia"/>
                <w:szCs w:val="21"/>
              </w:rPr>
              <w:t>片</w:t>
            </w:r>
            <w:r>
              <w:rPr>
                <w:rFonts w:ascii="宋体" w:eastAsia="宋体" w:hAnsi="宋体"/>
                <w:szCs w:val="21"/>
              </w:rPr>
              <w:t>剂和注射剂的分析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1AC2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</w:t>
            </w:r>
            <w:r>
              <w:rPr>
                <w:rFonts w:ascii="宋体" w:eastAsia="宋体" w:hAnsi="宋体"/>
                <w:szCs w:val="21"/>
              </w:rPr>
              <w:t>般地掌握</w:t>
            </w:r>
            <w:r>
              <w:rPr>
                <w:rFonts w:ascii="宋体" w:eastAsia="宋体" w:hAnsi="宋体" w:hint="eastAsia"/>
                <w:szCs w:val="21"/>
              </w:rPr>
              <w:t>片</w:t>
            </w:r>
            <w:r>
              <w:rPr>
                <w:rFonts w:ascii="宋体" w:eastAsia="宋体" w:hAnsi="宋体"/>
                <w:szCs w:val="21"/>
              </w:rPr>
              <w:t>剂和注射剂的分析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78B1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片</w:t>
            </w:r>
            <w:r>
              <w:rPr>
                <w:rFonts w:ascii="宋体" w:eastAsia="宋体" w:hAnsi="宋体"/>
                <w:szCs w:val="21"/>
              </w:rPr>
              <w:t>剂和注射剂的分析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DA6" w14:textId="77777777" w:rsidR="008724B4" w:rsidRPr="00F56396" w:rsidRDefault="008724B4" w:rsidP="008724B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没</w:t>
            </w:r>
            <w:r>
              <w:rPr>
                <w:rFonts w:ascii="宋体" w:eastAsia="宋体" w:hAnsi="宋体"/>
                <w:szCs w:val="21"/>
              </w:rPr>
              <w:t>有掌握</w:t>
            </w:r>
            <w:r>
              <w:rPr>
                <w:rFonts w:ascii="宋体" w:eastAsia="宋体" w:hAnsi="宋体" w:hint="eastAsia"/>
                <w:szCs w:val="21"/>
              </w:rPr>
              <w:t>片</w:t>
            </w:r>
            <w:r>
              <w:rPr>
                <w:rFonts w:ascii="宋体" w:eastAsia="宋体" w:hAnsi="宋体"/>
                <w:szCs w:val="21"/>
              </w:rPr>
              <w:t>剂和注射剂的分析</w:t>
            </w:r>
          </w:p>
        </w:tc>
      </w:tr>
    </w:tbl>
    <w:p w14:paraId="260D0C73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C891" w14:textId="77777777" w:rsidR="001E1295" w:rsidRDefault="001E1295" w:rsidP="00AA630A">
      <w:r>
        <w:separator/>
      </w:r>
    </w:p>
  </w:endnote>
  <w:endnote w:type="continuationSeparator" w:id="0">
    <w:p w14:paraId="20C84EDE" w14:textId="77777777" w:rsidR="001E1295" w:rsidRDefault="001E1295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E695" w14:textId="77777777" w:rsidR="001E1295" w:rsidRDefault="001E1295" w:rsidP="00AA630A">
      <w:r>
        <w:separator/>
      </w:r>
    </w:p>
  </w:footnote>
  <w:footnote w:type="continuationSeparator" w:id="0">
    <w:p w14:paraId="124EBD14" w14:textId="77777777" w:rsidR="001E1295" w:rsidRDefault="001E1295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3BE21681"/>
    <w:multiLevelType w:val="hybridMultilevel"/>
    <w:tmpl w:val="01F8E690"/>
    <w:lvl w:ilvl="0" w:tplc="1D605478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1B0D27"/>
    <w:multiLevelType w:val="hybridMultilevel"/>
    <w:tmpl w:val="9D66F04A"/>
    <w:lvl w:ilvl="0" w:tplc="FAB22638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 w15:restartNumberingAfterBreak="0">
    <w:nsid w:val="486A5B59"/>
    <w:multiLevelType w:val="hybridMultilevel"/>
    <w:tmpl w:val="9FAAB9B0"/>
    <w:lvl w:ilvl="0" w:tplc="C4C8A1B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B65285B"/>
    <w:multiLevelType w:val="hybridMultilevel"/>
    <w:tmpl w:val="2C4494A6"/>
    <w:lvl w:ilvl="0" w:tplc="3580B5FA">
      <w:start w:val="1"/>
      <w:numFmt w:val="japaneseCounting"/>
      <w:lvlText w:val="%1、"/>
      <w:lvlJc w:val="left"/>
      <w:pPr>
        <w:ind w:left="435" w:hanging="435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4B015A"/>
    <w:multiLevelType w:val="hybridMultilevel"/>
    <w:tmpl w:val="164844DE"/>
    <w:lvl w:ilvl="0" w:tplc="7CE257F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9195A37"/>
    <w:multiLevelType w:val="hybridMultilevel"/>
    <w:tmpl w:val="61DEE616"/>
    <w:lvl w:ilvl="0" w:tplc="2D86E2D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5737E8"/>
    <w:multiLevelType w:val="hybridMultilevel"/>
    <w:tmpl w:val="204438E2"/>
    <w:lvl w:ilvl="0" w:tplc="C4F466F4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8" w15:restartNumberingAfterBreak="0">
    <w:nsid w:val="7C910ABF"/>
    <w:multiLevelType w:val="hybridMultilevel"/>
    <w:tmpl w:val="F6A4B5DA"/>
    <w:lvl w:ilvl="0" w:tplc="762C17AE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11659594">
    <w:abstractNumId w:val="0"/>
  </w:num>
  <w:num w:numId="2" w16cid:durableId="2144689869">
    <w:abstractNumId w:val="3"/>
  </w:num>
  <w:num w:numId="3" w16cid:durableId="1154099801">
    <w:abstractNumId w:val="4"/>
  </w:num>
  <w:num w:numId="4" w16cid:durableId="1191991771">
    <w:abstractNumId w:val="8"/>
  </w:num>
  <w:num w:numId="5" w16cid:durableId="641035508">
    <w:abstractNumId w:val="5"/>
  </w:num>
  <w:num w:numId="6" w16cid:durableId="914708281">
    <w:abstractNumId w:val="1"/>
  </w:num>
  <w:num w:numId="7" w16cid:durableId="472064046">
    <w:abstractNumId w:val="6"/>
  </w:num>
  <w:num w:numId="8" w16cid:durableId="1532717930">
    <w:abstractNumId w:val="7"/>
  </w:num>
  <w:num w:numId="9" w16cid:durableId="150504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3641"/>
    <w:rsid w:val="0007497C"/>
    <w:rsid w:val="00077A5F"/>
    <w:rsid w:val="000970B5"/>
    <w:rsid w:val="000B1AB6"/>
    <w:rsid w:val="000D2920"/>
    <w:rsid w:val="000E7F52"/>
    <w:rsid w:val="000F054A"/>
    <w:rsid w:val="000F7C61"/>
    <w:rsid w:val="001166D6"/>
    <w:rsid w:val="00143D61"/>
    <w:rsid w:val="00163C35"/>
    <w:rsid w:val="001866F2"/>
    <w:rsid w:val="001939A8"/>
    <w:rsid w:val="001A0E90"/>
    <w:rsid w:val="001B7ABB"/>
    <w:rsid w:val="001D022C"/>
    <w:rsid w:val="001E1295"/>
    <w:rsid w:val="001E5724"/>
    <w:rsid w:val="001E787D"/>
    <w:rsid w:val="0022019D"/>
    <w:rsid w:val="002347CD"/>
    <w:rsid w:val="00236683"/>
    <w:rsid w:val="00237543"/>
    <w:rsid w:val="00242673"/>
    <w:rsid w:val="002458A0"/>
    <w:rsid w:val="00285327"/>
    <w:rsid w:val="00290C3C"/>
    <w:rsid w:val="002A7568"/>
    <w:rsid w:val="002C0B7C"/>
    <w:rsid w:val="00303234"/>
    <w:rsid w:val="00305160"/>
    <w:rsid w:val="00313A87"/>
    <w:rsid w:val="00322986"/>
    <w:rsid w:val="00322BDC"/>
    <w:rsid w:val="003250BA"/>
    <w:rsid w:val="0034254B"/>
    <w:rsid w:val="00343828"/>
    <w:rsid w:val="0035685E"/>
    <w:rsid w:val="0038665C"/>
    <w:rsid w:val="003932BC"/>
    <w:rsid w:val="00394B13"/>
    <w:rsid w:val="003A7B6B"/>
    <w:rsid w:val="003D675C"/>
    <w:rsid w:val="004070CF"/>
    <w:rsid w:val="0041223E"/>
    <w:rsid w:val="00414C1E"/>
    <w:rsid w:val="004239FB"/>
    <w:rsid w:val="00447101"/>
    <w:rsid w:val="00461470"/>
    <w:rsid w:val="00462B21"/>
    <w:rsid w:val="004734EF"/>
    <w:rsid w:val="00473E40"/>
    <w:rsid w:val="004A2D1D"/>
    <w:rsid w:val="004B37ED"/>
    <w:rsid w:val="004E0764"/>
    <w:rsid w:val="004E449F"/>
    <w:rsid w:val="004F7739"/>
    <w:rsid w:val="00515A29"/>
    <w:rsid w:val="00522752"/>
    <w:rsid w:val="005523AC"/>
    <w:rsid w:val="00581651"/>
    <w:rsid w:val="0058352C"/>
    <w:rsid w:val="005A0378"/>
    <w:rsid w:val="005A0C92"/>
    <w:rsid w:val="005B378E"/>
    <w:rsid w:val="005C4984"/>
    <w:rsid w:val="005C6313"/>
    <w:rsid w:val="005D1B69"/>
    <w:rsid w:val="005E27C6"/>
    <w:rsid w:val="005E3893"/>
    <w:rsid w:val="005E51FF"/>
    <w:rsid w:val="00614234"/>
    <w:rsid w:val="00627C3B"/>
    <w:rsid w:val="006310A0"/>
    <w:rsid w:val="00637CE6"/>
    <w:rsid w:val="00651D44"/>
    <w:rsid w:val="00665621"/>
    <w:rsid w:val="00670BDF"/>
    <w:rsid w:val="006875F5"/>
    <w:rsid w:val="006B3C18"/>
    <w:rsid w:val="006C5CF8"/>
    <w:rsid w:val="006C6AF0"/>
    <w:rsid w:val="006D3DFE"/>
    <w:rsid w:val="006D5A75"/>
    <w:rsid w:val="006E4F82"/>
    <w:rsid w:val="006E5790"/>
    <w:rsid w:val="006F64C9"/>
    <w:rsid w:val="00702CA5"/>
    <w:rsid w:val="00717B7C"/>
    <w:rsid w:val="00762BA4"/>
    <w:rsid w:val="007639A2"/>
    <w:rsid w:val="00763D9B"/>
    <w:rsid w:val="007655CE"/>
    <w:rsid w:val="00776A2C"/>
    <w:rsid w:val="00780A22"/>
    <w:rsid w:val="007953A4"/>
    <w:rsid w:val="00795EF5"/>
    <w:rsid w:val="007A148F"/>
    <w:rsid w:val="007C1C93"/>
    <w:rsid w:val="007C379D"/>
    <w:rsid w:val="007C62ED"/>
    <w:rsid w:val="007D264B"/>
    <w:rsid w:val="007E39E3"/>
    <w:rsid w:val="007E774B"/>
    <w:rsid w:val="00805F1E"/>
    <w:rsid w:val="008128AD"/>
    <w:rsid w:val="00842305"/>
    <w:rsid w:val="00850C70"/>
    <w:rsid w:val="008560E2"/>
    <w:rsid w:val="00864E16"/>
    <w:rsid w:val="008724B4"/>
    <w:rsid w:val="00872D24"/>
    <w:rsid w:val="008859ED"/>
    <w:rsid w:val="00886EBF"/>
    <w:rsid w:val="00897FC3"/>
    <w:rsid w:val="008B1677"/>
    <w:rsid w:val="008B675C"/>
    <w:rsid w:val="008F5EA9"/>
    <w:rsid w:val="008F6DC1"/>
    <w:rsid w:val="008F7573"/>
    <w:rsid w:val="00932114"/>
    <w:rsid w:val="00944090"/>
    <w:rsid w:val="00982D60"/>
    <w:rsid w:val="00992D5D"/>
    <w:rsid w:val="009A1561"/>
    <w:rsid w:val="009C527E"/>
    <w:rsid w:val="009C65F9"/>
    <w:rsid w:val="00A03BBD"/>
    <w:rsid w:val="00A4523B"/>
    <w:rsid w:val="00A61EFD"/>
    <w:rsid w:val="00A72C29"/>
    <w:rsid w:val="00A73410"/>
    <w:rsid w:val="00A770BA"/>
    <w:rsid w:val="00A80A7A"/>
    <w:rsid w:val="00AA4570"/>
    <w:rsid w:val="00AA630A"/>
    <w:rsid w:val="00AA698B"/>
    <w:rsid w:val="00AD2D89"/>
    <w:rsid w:val="00AE3D1A"/>
    <w:rsid w:val="00AF11F9"/>
    <w:rsid w:val="00B03909"/>
    <w:rsid w:val="00B26DF4"/>
    <w:rsid w:val="00B40ECD"/>
    <w:rsid w:val="00B54152"/>
    <w:rsid w:val="00B74C0A"/>
    <w:rsid w:val="00B900C6"/>
    <w:rsid w:val="00B97C3A"/>
    <w:rsid w:val="00BA23F0"/>
    <w:rsid w:val="00BB30C9"/>
    <w:rsid w:val="00BD3033"/>
    <w:rsid w:val="00BD6FB3"/>
    <w:rsid w:val="00BE081E"/>
    <w:rsid w:val="00BE34B0"/>
    <w:rsid w:val="00BF4B37"/>
    <w:rsid w:val="00C00798"/>
    <w:rsid w:val="00C175BF"/>
    <w:rsid w:val="00C17B5C"/>
    <w:rsid w:val="00C54636"/>
    <w:rsid w:val="00C77F8A"/>
    <w:rsid w:val="00C84C70"/>
    <w:rsid w:val="00C94FB7"/>
    <w:rsid w:val="00CA53B2"/>
    <w:rsid w:val="00CB1926"/>
    <w:rsid w:val="00CC4A1F"/>
    <w:rsid w:val="00D02F99"/>
    <w:rsid w:val="00D10C6F"/>
    <w:rsid w:val="00D129AB"/>
    <w:rsid w:val="00D13271"/>
    <w:rsid w:val="00D14471"/>
    <w:rsid w:val="00D17DC0"/>
    <w:rsid w:val="00D2018E"/>
    <w:rsid w:val="00D24002"/>
    <w:rsid w:val="00D417A1"/>
    <w:rsid w:val="00D44D82"/>
    <w:rsid w:val="00D44E26"/>
    <w:rsid w:val="00D504B7"/>
    <w:rsid w:val="00D55FD6"/>
    <w:rsid w:val="00D715F7"/>
    <w:rsid w:val="00D75DD5"/>
    <w:rsid w:val="00D90A77"/>
    <w:rsid w:val="00D96E43"/>
    <w:rsid w:val="00DD1F0F"/>
    <w:rsid w:val="00DD7B5F"/>
    <w:rsid w:val="00DE7849"/>
    <w:rsid w:val="00DF0999"/>
    <w:rsid w:val="00E05E8B"/>
    <w:rsid w:val="00E12081"/>
    <w:rsid w:val="00E366AB"/>
    <w:rsid w:val="00E56659"/>
    <w:rsid w:val="00E604E8"/>
    <w:rsid w:val="00E76E34"/>
    <w:rsid w:val="00E83DDB"/>
    <w:rsid w:val="00EC41F6"/>
    <w:rsid w:val="00ED5740"/>
    <w:rsid w:val="00ED7F81"/>
    <w:rsid w:val="00EE6FA5"/>
    <w:rsid w:val="00F13B79"/>
    <w:rsid w:val="00F56396"/>
    <w:rsid w:val="00F6413B"/>
    <w:rsid w:val="00F85A1E"/>
    <w:rsid w:val="00FB6D15"/>
    <w:rsid w:val="00FB77A1"/>
    <w:rsid w:val="00FC24B5"/>
    <w:rsid w:val="00FC5BE7"/>
    <w:rsid w:val="00FD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23DF0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1B7A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1972</Words>
  <Characters>11242</Characters>
  <Application>Microsoft Office Word</Application>
  <DocSecurity>0</DocSecurity>
  <Lines>93</Lines>
  <Paragraphs>26</Paragraphs>
  <ScaleCrop>false</ScaleCrop>
  <Company>P R C</Company>
  <LinksUpToDate>false</LinksUpToDate>
  <CharactersWithSpaces>13188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69</cp:revision>
  <cp:lastPrinted>2020-12-24T07:17:00Z</cp:lastPrinted>
  <dcterms:created xsi:type="dcterms:W3CDTF">2021-09-02T06:57:00Z</dcterms:created>
  <dcterms:modified xsi:type="dcterms:W3CDTF">2023-07-23T06:57:00Z</dcterms:modified>
</cp:coreProperties>
</file>